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D1" w:rsidRPr="008444E4" w:rsidRDefault="002637D1" w:rsidP="008444E4">
      <w:pPr>
        <w:jc w:val="center"/>
        <w:rPr>
          <w:b/>
          <w:i/>
          <w:color w:val="FF0000"/>
          <w:sz w:val="18"/>
          <w:szCs w:val="18"/>
        </w:rPr>
      </w:pPr>
      <w:bookmarkStart w:id="0" w:name="_GoBack"/>
      <w:bookmarkEnd w:id="0"/>
      <w:r w:rsidRPr="008444E4">
        <w:rPr>
          <w:b/>
          <w:i/>
          <w:color w:val="FF0000"/>
          <w:sz w:val="18"/>
          <w:szCs w:val="18"/>
        </w:rPr>
        <w:t>(If the consignor is a company, the Declaration below must be printed on company letterhead)</w:t>
      </w:r>
    </w:p>
    <w:p w:rsidR="002637D1" w:rsidRPr="002637D1" w:rsidRDefault="002637D1" w:rsidP="002637D1">
      <w:pPr>
        <w:jc w:val="center"/>
        <w:rPr>
          <w:b/>
          <w:sz w:val="18"/>
          <w:szCs w:val="18"/>
        </w:rPr>
      </w:pPr>
      <w:r w:rsidRPr="002637D1">
        <w:rPr>
          <w:b/>
          <w:sz w:val="18"/>
          <w:szCs w:val="18"/>
        </w:rPr>
        <w:t>To the attention of the Customs Agency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>While accepting all consequent re</w:t>
      </w:r>
      <w:r w:rsidR="00364883">
        <w:rPr>
          <w:sz w:val="18"/>
          <w:szCs w:val="18"/>
        </w:rPr>
        <w:t xml:space="preserve">sponsibilities for the shipment, </w:t>
      </w:r>
      <w:r w:rsidRPr="002637D1">
        <w:rPr>
          <w:sz w:val="18"/>
          <w:szCs w:val="18"/>
        </w:rPr>
        <w:t xml:space="preserve">we hereby declare that none of the goods listed in export invoice no. </w:t>
      </w:r>
      <w:r w:rsidRPr="00863404">
        <w:rPr>
          <w:b/>
          <w:sz w:val="18"/>
          <w:szCs w:val="18"/>
        </w:rPr>
        <w:t xml:space="preserve">……………… </w:t>
      </w:r>
      <w:r w:rsidRPr="002637D1">
        <w:rPr>
          <w:sz w:val="18"/>
          <w:szCs w:val="18"/>
        </w:rPr>
        <w:t xml:space="preserve">are subject to any export </w:t>
      </w:r>
      <w:proofErr w:type="spellStart"/>
      <w:r w:rsidRPr="002637D1">
        <w:rPr>
          <w:sz w:val="18"/>
          <w:szCs w:val="18"/>
        </w:rPr>
        <w:t>licence</w:t>
      </w:r>
      <w:proofErr w:type="spellEnd"/>
      <w:r w:rsidRPr="002637D1">
        <w:rPr>
          <w:sz w:val="18"/>
          <w:szCs w:val="18"/>
        </w:rPr>
        <w:t xml:space="preserve"> and therefore: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DUAL USE (Y901)</w:t>
      </w:r>
      <w:r w:rsidRPr="002637D1">
        <w:rPr>
          <w:sz w:val="18"/>
          <w:szCs w:val="18"/>
        </w:rPr>
        <w:t xml:space="preserve"> The goods are not included in the list of products as per Council Regulation (EC) No. 428/09 </w:t>
      </w:r>
      <w:r w:rsidR="0093276A" w:rsidRPr="002637D1">
        <w:rPr>
          <w:sz w:val="18"/>
          <w:szCs w:val="18"/>
        </w:rPr>
        <w:t xml:space="preserve">and </w:t>
      </w:r>
      <w:proofErr w:type="gramStart"/>
      <w:r w:rsidR="0093276A" w:rsidRPr="002637D1">
        <w:rPr>
          <w:sz w:val="18"/>
          <w:szCs w:val="18"/>
        </w:rPr>
        <w:t>its</w:t>
      </w:r>
      <w:proofErr w:type="gramEnd"/>
      <w:r w:rsidR="0093276A" w:rsidRPr="002637D1">
        <w:rPr>
          <w:sz w:val="18"/>
          <w:szCs w:val="18"/>
        </w:rPr>
        <w:t xml:space="preserve"> following amendments</w:t>
      </w:r>
      <w:r w:rsidR="0093276A">
        <w:rPr>
          <w:sz w:val="18"/>
          <w:szCs w:val="18"/>
        </w:rPr>
        <w:t xml:space="preserve"> and 13/2011. (II.22) </w:t>
      </w:r>
      <w:proofErr w:type="spellStart"/>
      <w:r w:rsidR="0093276A">
        <w:rPr>
          <w:sz w:val="18"/>
          <w:szCs w:val="18"/>
        </w:rPr>
        <w:t>Korm</w:t>
      </w:r>
      <w:r w:rsidR="0093276A">
        <w:rPr>
          <w:sz w:val="18"/>
          <w:szCs w:val="18"/>
          <w:lang w:val="hu-HU"/>
        </w:rPr>
        <w:t>ány</w:t>
      </w:r>
      <w:proofErr w:type="spellEnd"/>
      <w:r w:rsidR="0093276A">
        <w:rPr>
          <w:sz w:val="18"/>
          <w:szCs w:val="18"/>
          <w:lang w:val="hu-HU"/>
        </w:rPr>
        <w:t xml:space="preserve"> Rendelet</w:t>
      </w:r>
      <w:r w:rsidRPr="002637D1">
        <w:rPr>
          <w:sz w:val="18"/>
          <w:szCs w:val="18"/>
        </w:rPr>
        <w:t xml:space="preserve">, instituting a control system on exported products and technologies with dual use, therefore the goods are only for civil use.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WASHINGTON CONVENTION (Y900)</w:t>
      </w:r>
      <w:r w:rsidRPr="002637D1">
        <w:rPr>
          <w:sz w:val="18"/>
          <w:szCs w:val="18"/>
        </w:rPr>
        <w:t xml:space="preserve"> The goods are not included in the list of products as per Council Regulation (EC) No. 338/97 and </w:t>
      </w:r>
      <w:proofErr w:type="gramStart"/>
      <w:r w:rsidRPr="002637D1">
        <w:rPr>
          <w:sz w:val="18"/>
          <w:szCs w:val="18"/>
        </w:rPr>
        <w:t>its</w:t>
      </w:r>
      <w:proofErr w:type="gramEnd"/>
      <w:r w:rsidRPr="002637D1">
        <w:rPr>
          <w:sz w:val="18"/>
          <w:szCs w:val="18"/>
        </w:rPr>
        <w:t xml:space="preserve"> following amendments on the protection of endangered flora and fauna species through trade control.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CAT AND DOG FUR (Y922)</w:t>
      </w:r>
      <w:r w:rsidRPr="002637D1">
        <w:rPr>
          <w:sz w:val="18"/>
          <w:szCs w:val="18"/>
        </w:rPr>
        <w:t xml:space="preserve"> The goods are not cat and dog fur and/or products which contain them, as per Council Regulation (EC) No. 1523/07 that forbids trading, imports and exports of cat and dog fur.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OZONE (Y902)</w:t>
      </w:r>
      <w:r w:rsidRPr="002637D1">
        <w:rPr>
          <w:sz w:val="18"/>
          <w:szCs w:val="18"/>
        </w:rPr>
        <w:t xml:space="preserve"> The goods are not included in the list of substances that cause ozone layer depletion as per Council Regulation (EC) No. 1005/09 and its following modifications. </w:t>
      </w:r>
    </w:p>
    <w:p w:rsidR="0093276A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CULTURAL GOODS (Y903)</w:t>
      </w:r>
      <w:r w:rsidRPr="002637D1">
        <w:rPr>
          <w:sz w:val="18"/>
          <w:szCs w:val="18"/>
        </w:rPr>
        <w:t xml:space="preserve"> The goods are not included in the list of products as per Council Regulation (EC) No. 116/09, ruling export of cultural goods.</w:t>
      </w:r>
    </w:p>
    <w:p w:rsidR="0093276A" w:rsidRPr="0093276A" w:rsidRDefault="0093276A" w:rsidP="0093276A">
      <w:p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 w:rsidRPr="0093276A">
        <w:rPr>
          <w:rFonts w:cstheme="minorHAnsi"/>
          <w:b/>
          <w:i/>
          <w:sz w:val="18"/>
          <w:szCs w:val="18"/>
        </w:rPr>
        <w:t>CULTURAL GOODS (Y608)</w:t>
      </w:r>
      <w:r>
        <w:rPr>
          <w:rFonts w:ascii="Arial" w:hAnsi="Arial" w:cs="Arial"/>
          <w:sz w:val="18"/>
          <w:szCs w:val="18"/>
        </w:rPr>
        <w:t xml:space="preserve"> </w:t>
      </w:r>
      <w:r w:rsidRPr="0093276A">
        <w:rPr>
          <w:rFonts w:cstheme="minorHAnsi"/>
          <w:sz w:val="18"/>
          <w:szCs w:val="18"/>
        </w:rPr>
        <w:t xml:space="preserve">The goods </w:t>
      </w:r>
      <w:proofErr w:type="gramStart"/>
      <w:r w:rsidRPr="0093276A">
        <w:rPr>
          <w:rFonts w:cstheme="minorHAnsi"/>
          <w:sz w:val="18"/>
          <w:szCs w:val="18"/>
        </w:rPr>
        <w:t>does</w:t>
      </w:r>
      <w:proofErr w:type="gramEnd"/>
      <w:r w:rsidRPr="0093276A">
        <w:rPr>
          <w:rFonts w:cstheme="minorHAnsi"/>
          <w:sz w:val="18"/>
          <w:szCs w:val="18"/>
        </w:rPr>
        <w:t xml:space="preserve"> not fall under the scope of 14/2010. </w:t>
      </w:r>
      <w:proofErr w:type="gramStart"/>
      <w:r w:rsidRPr="0093276A">
        <w:rPr>
          <w:rFonts w:cstheme="minorHAnsi"/>
          <w:sz w:val="18"/>
          <w:szCs w:val="18"/>
        </w:rPr>
        <w:t xml:space="preserve">(XI. 25) NEFMI </w:t>
      </w:r>
      <w:r w:rsidRPr="0093276A">
        <w:rPr>
          <w:rFonts w:cstheme="minorHAnsi"/>
          <w:bCs/>
          <w:sz w:val="18"/>
          <w:szCs w:val="18"/>
        </w:rPr>
        <w:t>Regulation</w:t>
      </w:r>
      <w:r w:rsidRPr="00210224">
        <w:rPr>
          <w:rFonts w:ascii="Arial" w:hAnsi="Arial" w:cs="Arial"/>
          <w:bCs/>
          <w:sz w:val="18"/>
          <w:szCs w:val="18"/>
        </w:rPr>
        <w:t>.</w:t>
      </w:r>
      <w:proofErr w:type="gramEnd"/>
      <w:r w:rsidRPr="00210224">
        <w:rPr>
          <w:rFonts w:ascii="Arial" w:hAnsi="Arial" w:cs="Arial"/>
          <w:bCs/>
          <w:sz w:val="18"/>
          <w:szCs w:val="18"/>
        </w:rPr>
        <w:t xml:space="preserve"> </w:t>
      </w:r>
    </w:p>
    <w:p w:rsid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DANGEROUS CHEMICAL SUBSTANCES (Y916 – Y917)</w:t>
      </w:r>
      <w:r w:rsidRPr="002637D1">
        <w:rPr>
          <w:sz w:val="18"/>
          <w:szCs w:val="18"/>
        </w:rPr>
        <w:t xml:space="preserve"> </w:t>
      </w:r>
      <w:proofErr w:type="gramStart"/>
      <w:r w:rsidRPr="002637D1">
        <w:rPr>
          <w:sz w:val="18"/>
          <w:szCs w:val="18"/>
        </w:rPr>
        <w:t>The</w:t>
      </w:r>
      <w:proofErr w:type="gramEnd"/>
      <w:r w:rsidRPr="002637D1">
        <w:rPr>
          <w:sz w:val="18"/>
          <w:szCs w:val="18"/>
        </w:rPr>
        <w:t xml:space="preserve"> goods are not included in the list of products as per appendixes I and V of Council Regulation (EC) No. 689/08 laying down detailed rules for the export and import of dangerous chemical substances. </w:t>
      </w:r>
    </w:p>
    <w:p w:rsidR="00F86F22" w:rsidRPr="00F86F22" w:rsidRDefault="00F86F22" w:rsidP="002637D1">
      <w:pPr>
        <w:jc w:val="both"/>
        <w:rPr>
          <w:rFonts w:cstheme="minorHAnsi"/>
          <w:i/>
          <w:sz w:val="18"/>
          <w:szCs w:val="18"/>
        </w:rPr>
      </w:pPr>
      <w:r w:rsidRPr="00F86F22">
        <w:rPr>
          <w:rFonts w:ascii="Calibri" w:hAnsi="Calibri" w:cs="Calibri"/>
          <w:b/>
          <w:bCs/>
          <w:i/>
          <w:sz w:val="18"/>
          <w:szCs w:val="18"/>
          <w:shd w:val="clear" w:color="auto" w:fill="FFFFFF"/>
        </w:rPr>
        <w:t>HAZARDOUS CHEMICALS (Y916)</w:t>
      </w:r>
      <w:r>
        <w:rPr>
          <w:rFonts w:ascii="Calibri" w:hAnsi="Calibri" w:cs="Calibri"/>
          <w:b/>
          <w:bCs/>
          <w:i/>
          <w:sz w:val="18"/>
          <w:szCs w:val="18"/>
          <w:shd w:val="clear" w:color="auto" w:fill="FFFFFF"/>
        </w:rPr>
        <w:t xml:space="preserve"> </w:t>
      </w:r>
      <w:r w:rsidRPr="00F86F22">
        <w:rPr>
          <w:rFonts w:ascii="Calibri" w:hAnsi="Calibri" w:cs="Calibri"/>
          <w:bCs/>
          <w:sz w:val="18"/>
          <w:szCs w:val="18"/>
          <w:shd w:val="clear" w:color="auto" w:fill="FFFFFF"/>
        </w:rPr>
        <w:t xml:space="preserve">The goods are not included in the list of products as per annex </w:t>
      </w:r>
      <w:proofErr w:type="gramStart"/>
      <w:r w:rsidRPr="00F86F22">
        <w:rPr>
          <w:rFonts w:ascii="Calibri" w:hAnsi="Calibri" w:cs="Calibri"/>
          <w:bCs/>
          <w:sz w:val="18"/>
          <w:szCs w:val="18"/>
          <w:shd w:val="clear" w:color="auto" w:fill="FFFFFF"/>
        </w:rPr>
        <w:t>I</w:t>
      </w:r>
      <w:proofErr w:type="gramEnd"/>
      <w:r w:rsidRPr="00F86F22">
        <w:rPr>
          <w:rFonts w:ascii="Calibri" w:hAnsi="Calibri" w:cs="Calibri"/>
          <w:bCs/>
          <w:sz w:val="18"/>
          <w:szCs w:val="18"/>
          <w:shd w:val="clear" w:color="auto" w:fill="FFFFFF"/>
        </w:rPr>
        <w:t xml:space="preserve"> of Council Regulation (EC)</w:t>
      </w:r>
      <w:r w:rsidR="00F72236">
        <w:rPr>
          <w:rFonts w:ascii="Calibri" w:hAnsi="Calibri" w:cs="Calibri"/>
          <w:bCs/>
          <w:sz w:val="18"/>
          <w:szCs w:val="18"/>
          <w:shd w:val="clear" w:color="auto" w:fill="FFFFFF"/>
        </w:rPr>
        <w:t xml:space="preserve"> 649/</w:t>
      </w:r>
      <w:r>
        <w:rPr>
          <w:rFonts w:ascii="Calibri" w:hAnsi="Calibri" w:cs="Calibri"/>
          <w:bCs/>
          <w:sz w:val="18"/>
          <w:szCs w:val="18"/>
          <w:shd w:val="clear" w:color="auto" w:fill="FFFFFF"/>
        </w:rPr>
        <w:t xml:space="preserve">12 </w:t>
      </w:r>
      <w:r w:rsidRPr="00F86F22">
        <w:rPr>
          <w:rFonts w:cstheme="minorHAnsi"/>
          <w:bCs/>
          <w:sz w:val="18"/>
          <w:szCs w:val="18"/>
          <w:shd w:val="clear" w:color="auto" w:fill="FFFFFF"/>
        </w:rPr>
        <w:t>concerning the export and import of hazardous chemicals</w:t>
      </w:r>
      <w:r>
        <w:rPr>
          <w:rFonts w:cstheme="minorHAnsi"/>
          <w:bCs/>
          <w:sz w:val="18"/>
          <w:szCs w:val="18"/>
          <w:shd w:val="clear" w:color="auto" w:fill="FFFFFF"/>
        </w:rPr>
        <w:t xml:space="preserve">. </w:t>
      </w:r>
    </w:p>
    <w:p w:rsidR="00A02F8C" w:rsidRPr="00A02F8C" w:rsidRDefault="002637D1" w:rsidP="00A02F8C">
      <w:pPr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GOODS USED FOR DEATH PENALTY, TORTURE ETC. – Y904 – Y905 - Y906 – Y908</w:t>
      </w:r>
      <w:r w:rsidRPr="002637D1">
        <w:rPr>
          <w:sz w:val="18"/>
          <w:szCs w:val="18"/>
        </w:rPr>
        <w:t xml:space="preserve"> The goods are not included in the list of products as per Council Regulation (EC) No. 1236/05, laying down detailed rules for trading certain goods that could be used for death penalty, torture or for other cruel, inhuman or demeaning treatments or penalties. </w:t>
      </w:r>
      <w:r w:rsidR="00A02F8C">
        <w:rPr>
          <w:sz w:val="18"/>
          <w:szCs w:val="18"/>
        </w:rPr>
        <w:br/>
      </w:r>
      <w:r w:rsidR="00A02F8C">
        <w:rPr>
          <w:b/>
          <w:sz w:val="20"/>
          <w:szCs w:val="18"/>
        </w:rPr>
        <w:t xml:space="preserve"> </w:t>
      </w:r>
      <w:r w:rsidR="00A02F8C" w:rsidRPr="00A02F8C">
        <w:rPr>
          <w:b/>
          <w:sz w:val="20"/>
          <w:szCs w:val="18"/>
        </w:rPr>
        <w:br/>
      </w:r>
      <w:r w:rsidR="00A02F8C">
        <w:rPr>
          <w:b/>
          <w:sz w:val="18"/>
          <w:szCs w:val="18"/>
        </w:rPr>
        <w:t>GEP  - REQUEST FOR PREFERENTIAL  PROCESS  (Y021)</w:t>
      </w:r>
    </w:p>
    <w:p w:rsidR="002637D1" w:rsidRPr="002637D1" w:rsidRDefault="002637D1" w:rsidP="002637D1">
      <w:pPr>
        <w:jc w:val="both"/>
        <w:rPr>
          <w:b/>
          <w:i/>
          <w:sz w:val="18"/>
          <w:szCs w:val="18"/>
        </w:rPr>
      </w:pPr>
      <w:r w:rsidRPr="002637D1">
        <w:rPr>
          <w:b/>
          <w:i/>
          <w:sz w:val="18"/>
          <w:szCs w:val="18"/>
        </w:rPr>
        <w:t xml:space="preserve">GOODS SENT TO ……………. (Y920 – Y921)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>The goods are not included in the list of products as per: Council Regulation (EC) No. 314/04 and its amendments, concerning certain restrictive measures in respect of Zimbabwe;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 xml:space="preserve"> Council Regulation (EC) No. 174/05 and its amendments, imposing restrictions on the supply of assistance related to military activities to Côte d’Ivoire;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 xml:space="preserve">Council Regulation (EC) No. 329/07 and its amendments, concerning restrictive measures against the Democratic People’s Republic of Korea;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 xml:space="preserve">Council Regulation (EC) No. 194/08 and its amendments, renewing and strengthening the restrictive measures in respect of Myanmar;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 xml:space="preserve">Council Regulation (EU) No. 204/11 and its amendments, concerning restrictive measures in view of the situation in Libya;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 xml:space="preserve">Council Regulation (EU) No. 36/12 and its amendments, concerning restrictive measures in view of the situation in Syria; </w:t>
      </w:r>
    </w:p>
    <w:p w:rsidR="002637D1" w:rsidRDefault="002637D1" w:rsidP="002637D1">
      <w:pPr>
        <w:jc w:val="both"/>
        <w:rPr>
          <w:sz w:val="18"/>
          <w:szCs w:val="18"/>
        </w:rPr>
      </w:pPr>
      <w:r w:rsidRPr="002637D1">
        <w:rPr>
          <w:sz w:val="18"/>
          <w:szCs w:val="18"/>
        </w:rPr>
        <w:t>Council Regulation (EU) No. 267/12 and its amendments, concerning restrictive measures against Iran; Council Regulation (EU) No. 747/14 and its amendments, concerning restrictive measures in view of the situation in Sudan.</w:t>
      </w:r>
    </w:p>
    <w:p w:rsidR="008444E4" w:rsidRPr="0093276A" w:rsidRDefault="00F86F22" w:rsidP="008444E4">
      <w:pPr>
        <w:pStyle w:val="Normal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3276A">
        <w:rPr>
          <w:rFonts w:asciiTheme="minorHAnsi" w:hAnsiTheme="minorHAnsi" w:cstheme="minorHAnsi"/>
          <w:b/>
          <w:i/>
          <w:sz w:val="18"/>
          <w:szCs w:val="18"/>
        </w:rPr>
        <w:t xml:space="preserve">SHIPMENTS OF WASTE (Y923) </w:t>
      </w:r>
      <w:r w:rsidRPr="0093276A">
        <w:rPr>
          <w:rFonts w:asciiTheme="minorHAnsi" w:hAnsiTheme="minorHAnsi" w:cstheme="minorHAnsi"/>
          <w:sz w:val="18"/>
          <w:szCs w:val="18"/>
        </w:rPr>
        <w:t xml:space="preserve">The goods are not </w:t>
      </w:r>
      <w:r w:rsidR="008444E4" w:rsidRPr="0093276A">
        <w:rPr>
          <w:rFonts w:asciiTheme="minorHAnsi" w:hAnsiTheme="minorHAnsi" w:cstheme="minorHAnsi"/>
          <w:sz w:val="18"/>
          <w:szCs w:val="18"/>
        </w:rPr>
        <w:t>waste material as per Cou</w:t>
      </w:r>
      <w:r w:rsidR="000222C1" w:rsidRPr="0093276A">
        <w:rPr>
          <w:rFonts w:asciiTheme="minorHAnsi" w:hAnsiTheme="minorHAnsi" w:cstheme="minorHAnsi"/>
          <w:sz w:val="18"/>
          <w:szCs w:val="18"/>
        </w:rPr>
        <w:t>ncil Regulation (EC) No. 1013/</w:t>
      </w:r>
      <w:r w:rsidR="008444E4" w:rsidRPr="0093276A">
        <w:rPr>
          <w:rFonts w:asciiTheme="minorHAnsi" w:hAnsiTheme="minorHAnsi" w:cstheme="minorHAnsi"/>
          <w:sz w:val="18"/>
          <w:szCs w:val="18"/>
        </w:rPr>
        <w:t>06 Article (2</w:t>
      </w:r>
      <w:proofErr w:type="gramStart"/>
      <w:r w:rsidR="008444E4" w:rsidRPr="0093276A">
        <w:rPr>
          <w:rFonts w:asciiTheme="minorHAnsi" w:hAnsiTheme="minorHAnsi" w:cstheme="minorHAnsi"/>
          <w:sz w:val="18"/>
          <w:szCs w:val="18"/>
        </w:rPr>
        <w:t>)(</w:t>
      </w:r>
      <w:proofErr w:type="gramEnd"/>
      <w:r w:rsidR="008444E4" w:rsidRPr="0093276A">
        <w:rPr>
          <w:rFonts w:asciiTheme="minorHAnsi" w:hAnsiTheme="minorHAnsi" w:cstheme="minorHAnsi"/>
          <w:sz w:val="18"/>
          <w:szCs w:val="18"/>
        </w:rPr>
        <w:t>1)  according which is: “ For the purposes of this Regulation: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46"/>
        <w:gridCol w:w="10324"/>
      </w:tblGrid>
      <w:tr w:rsidR="008444E4" w:rsidRPr="0093276A" w:rsidTr="008444E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8444E4" w:rsidRPr="0093276A" w:rsidRDefault="008444E4" w:rsidP="008444E4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3276A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8444E4" w:rsidRPr="0093276A" w:rsidRDefault="008444E4" w:rsidP="008444E4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8444E4" w:rsidRPr="0093276A" w:rsidRDefault="008444E4" w:rsidP="008444E4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3276A">
              <w:rPr>
                <w:rFonts w:eastAsia="Times New Roman" w:cstheme="minorHAnsi"/>
                <w:sz w:val="18"/>
                <w:szCs w:val="18"/>
              </w:rPr>
              <w:t xml:space="preserve">‘waste’ is as defined in Article 1(1)(a) of Directive 2006/12/EC” </w:t>
            </w:r>
          </w:p>
        </w:tc>
      </w:tr>
    </w:tbl>
    <w:p w:rsidR="0093276A" w:rsidRDefault="00F86F22" w:rsidP="002637D1">
      <w:pPr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37D1" w:rsidRPr="002637D1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>Y935</w:t>
      </w:r>
      <w:r w:rsidRPr="002637D1">
        <w:rPr>
          <w:sz w:val="18"/>
          <w:szCs w:val="18"/>
        </w:rPr>
        <w:t xml:space="preserve"> The goods are not included in the list of products as per Council Regulation (EU) No. 1332/13 and its amendments, concerning restrictive measures in view of the situation in Syria.</w:t>
      </w:r>
    </w:p>
    <w:p w:rsidR="00ED2542" w:rsidRDefault="002637D1" w:rsidP="002637D1">
      <w:pPr>
        <w:jc w:val="both"/>
        <w:rPr>
          <w:sz w:val="18"/>
          <w:szCs w:val="18"/>
        </w:rPr>
      </w:pPr>
      <w:r w:rsidRPr="002637D1">
        <w:rPr>
          <w:b/>
          <w:i/>
          <w:sz w:val="18"/>
          <w:szCs w:val="18"/>
        </w:rPr>
        <w:t xml:space="preserve"> GOODS SENT TO RUSSIA (Y939)</w:t>
      </w:r>
      <w:r w:rsidRPr="002637D1">
        <w:rPr>
          <w:sz w:val="18"/>
          <w:szCs w:val="18"/>
        </w:rPr>
        <w:t xml:space="preserve"> The goods are not included in the list of products as per Council Regulation (EU) No. 833/14 concerning restrictive measures in view of Russia's actions </w:t>
      </w:r>
      <w:proofErr w:type="spellStart"/>
      <w:r w:rsidRPr="002637D1">
        <w:rPr>
          <w:sz w:val="18"/>
          <w:szCs w:val="18"/>
        </w:rPr>
        <w:t>destabilising</w:t>
      </w:r>
      <w:proofErr w:type="spellEnd"/>
      <w:r w:rsidRPr="002637D1">
        <w:rPr>
          <w:sz w:val="18"/>
          <w:szCs w:val="18"/>
        </w:rPr>
        <w:t xml:space="preserve"> the situation in Ukraine. Place and date Shipper’s signature</w:t>
      </w:r>
    </w:p>
    <w:p w:rsidR="00471E85" w:rsidRDefault="0093276A" w:rsidP="002637D1">
      <w:pPr>
        <w:jc w:val="both"/>
        <w:rPr>
          <w:sz w:val="18"/>
          <w:szCs w:val="18"/>
        </w:rPr>
      </w:pPr>
      <w:r w:rsidRPr="0093276A">
        <w:rPr>
          <w:b/>
          <w:i/>
          <w:sz w:val="18"/>
          <w:szCs w:val="18"/>
        </w:rPr>
        <w:lastRenderedPageBreak/>
        <w:t xml:space="preserve">FLUORINATED GREENHOUSE GASES </w:t>
      </w:r>
      <w:r>
        <w:rPr>
          <w:b/>
          <w:i/>
          <w:sz w:val="18"/>
          <w:szCs w:val="18"/>
        </w:rPr>
        <w:t xml:space="preserve">– </w:t>
      </w:r>
      <w:r w:rsidRPr="0093276A">
        <w:rPr>
          <w:sz w:val="18"/>
          <w:szCs w:val="18"/>
        </w:rPr>
        <w:t>The goods are not included</w:t>
      </w:r>
      <w:r>
        <w:rPr>
          <w:sz w:val="18"/>
          <w:szCs w:val="18"/>
        </w:rPr>
        <w:t xml:space="preserve"> in the list of products as per Council Regulation (EU) No. 842/06 on certain fluorinated greenhouse gases. </w:t>
      </w:r>
    </w:p>
    <w:p w:rsidR="0093276A" w:rsidRPr="00471E85" w:rsidRDefault="00471E85" w:rsidP="002637D1">
      <w:pPr>
        <w:jc w:val="both"/>
        <w:rPr>
          <w:rFonts w:cstheme="minorHAnsi"/>
          <w:b/>
          <w:sz w:val="18"/>
          <w:szCs w:val="18"/>
        </w:rPr>
      </w:pPr>
      <w:r w:rsidRPr="00471E85">
        <w:rPr>
          <w:rFonts w:cstheme="minorHAnsi"/>
          <w:b/>
          <w:bCs/>
          <w:i/>
          <w:sz w:val="18"/>
          <w:szCs w:val="18"/>
          <w:shd w:val="clear" w:color="auto" w:fill="FFFFFF"/>
        </w:rPr>
        <w:t xml:space="preserve">TRADE IN SEAL </w:t>
      </w:r>
      <w:proofErr w:type="gramStart"/>
      <w:r w:rsidRPr="00471E85">
        <w:rPr>
          <w:rFonts w:cstheme="minorHAnsi"/>
          <w:b/>
          <w:bCs/>
          <w:i/>
          <w:sz w:val="18"/>
          <w:szCs w:val="18"/>
          <w:shd w:val="clear" w:color="auto" w:fill="FFFFFF"/>
        </w:rPr>
        <w:t>PRODUCTS  -</w:t>
      </w:r>
      <w:proofErr w:type="gramEnd"/>
      <w:r w:rsidRPr="00471E85">
        <w:rPr>
          <w:rFonts w:cstheme="minorHAnsi"/>
          <w:b/>
          <w:bCs/>
          <w:i/>
          <w:sz w:val="18"/>
          <w:szCs w:val="18"/>
          <w:shd w:val="clear" w:color="auto" w:fill="FFFFFF"/>
        </w:rPr>
        <w:t xml:space="preserve"> </w:t>
      </w:r>
      <w:r w:rsidRPr="00471E85">
        <w:rPr>
          <w:rFonts w:cstheme="minorHAnsi"/>
          <w:bCs/>
          <w:sz w:val="18"/>
          <w:szCs w:val="18"/>
          <w:shd w:val="clear" w:color="auto" w:fill="FFFFFF"/>
        </w:rPr>
        <w:t>The goods are not included in the list of products as per</w:t>
      </w:r>
      <w:r>
        <w:rPr>
          <w:rFonts w:cstheme="minorHAnsi"/>
          <w:bCs/>
          <w:sz w:val="18"/>
          <w:szCs w:val="18"/>
          <w:shd w:val="clear" w:color="auto" w:fill="FFFFFF"/>
        </w:rPr>
        <w:t xml:space="preserve"> </w:t>
      </w:r>
      <w:r w:rsidRPr="00471E85">
        <w:rPr>
          <w:rFonts w:cstheme="minorHAnsi"/>
          <w:bCs/>
          <w:sz w:val="18"/>
          <w:szCs w:val="18"/>
          <w:shd w:val="clear" w:color="auto" w:fill="FFFFFF"/>
        </w:rPr>
        <w:t>amending Regulation (EC) No 1007/2009 on trade in seal products and repealing Commission Regulation (EU) No 737/2010</w:t>
      </w:r>
      <w:r>
        <w:rPr>
          <w:rFonts w:cstheme="minorHAnsi"/>
          <w:bCs/>
          <w:sz w:val="18"/>
          <w:szCs w:val="18"/>
          <w:shd w:val="clear" w:color="auto" w:fill="FFFFFF"/>
        </w:rPr>
        <w:t xml:space="preserve">. </w:t>
      </w:r>
      <w:r w:rsidRPr="00471E85">
        <w:rPr>
          <w:rFonts w:cstheme="minorHAnsi"/>
          <w:b/>
          <w:bCs/>
          <w:sz w:val="18"/>
          <w:szCs w:val="18"/>
          <w:shd w:val="clear" w:color="auto" w:fill="FFFFFF"/>
        </w:rPr>
        <w:t> </w:t>
      </w:r>
      <w:r w:rsidR="0093276A" w:rsidRPr="00471E85">
        <w:rPr>
          <w:rFonts w:cstheme="minorHAnsi"/>
          <w:b/>
          <w:sz w:val="18"/>
          <w:szCs w:val="18"/>
        </w:rPr>
        <w:t xml:space="preserve"> </w:t>
      </w:r>
    </w:p>
    <w:p w:rsidR="002637D1" w:rsidRPr="00471E85" w:rsidRDefault="002637D1" w:rsidP="002637D1">
      <w:pPr>
        <w:jc w:val="both"/>
        <w:rPr>
          <w:b/>
          <w:sz w:val="18"/>
          <w:szCs w:val="18"/>
        </w:rPr>
      </w:pPr>
      <w:r w:rsidRPr="002637D1">
        <w:rPr>
          <w:b/>
          <w:sz w:val="18"/>
          <w:szCs w:val="18"/>
        </w:rPr>
        <w:t xml:space="preserve">Place and date </w:t>
      </w:r>
      <w:r w:rsidRPr="002637D1">
        <w:rPr>
          <w:b/>
          <w:sz w:val="18"/>
          <w:szCs w:val="18"/>
        </w:rPr>
        <w:tab/>
      </w:r>
      <w:r w:rsidRPr="002637D1">
        <w:rPr>
          <w:b/>
          <w:sz w:val="18"/>
          <w:szCs w:val="18"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2637D1">
        <w:rPr>
          <w:b/>
        </w:rPr>
        <w:tab/>
      </w:r>
      <w:r w:rsidRPr="00471E85">
        <w:rPr>
          <w:b/>
          <w:sz w:val="18"/>
          <w:szCs w:val="18"/>
        </w:rPr>
        <w:t xml:space="preserve">signature and stamp </w:t>
      </w:r>
    </w:p>
    <w:p w:rsidR="002637D1" w:rsidRPr="002637D1" w:rsidRDefault="002637D1" w:rsidP="002637D1">
      <w:pPr>
        <w:jc w:val="both"/>
        <w:rPr>
          <w:b/>
          <w:sz w:val="20"/>
          <w:szCs w:val="20"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sectPr w:rsidR="002637D1" w:rsidRPr="002637D1" w:rsidSect="00263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37D1"/>
    <w:rsid w:val="000222C1"/>
    <w:rsid w:val="002637D1"/>
    <w:rsid w:val="00364883"/>
    <w:rsid w:val="00447C31"/>
    <w:rsid w:val="00471E85"/>
    <w:rsid w:val="00477780"/>
    <w:rsid w:val="006A5E6D"/>
    <w:rsid w:val="008444E4"/>
    <w:rsid w:val="00863404"/>
    <w:rsid w:val="00870177"/>
    <w:rsid w:val="0093276A"/>
    <w:rsid w:val="0097054C"/>
    <w:rsid w:val="00A02F8C"/>
    <w:rsid w:val="00A13F0F"/>
    <w:rsid w:val="00A17275"/>
    <w:rsid w:val="00A94F72"/>
    <w:rsid w:val="00ED2542"/>
    <w:rsid w:val="00F72236"/>
    <w:rsid w:val="00F8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5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1">
    <w:name w:val="Normal1"/>
    <w:basedOn w:val="Norml"/>
    <w:rsid w:val="0084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D6C5-11EA-4CA0-910F-D60B411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Margit</dc:creator>
  <cp:lastModifiedBy>trvm</cp:lastModifiedBy>
  <cp:revision>4</cp:revision>
  <dcterms:created xsi:type="dcterms:W3CDTF">2017-11-09T09:31:00Z</dcterms:created>
  <dcterms:modified xsi:type="dcterms:W3CDTF">2019-11-08T09:36:00Z</dcterms:modified>
</cp:coreProperties>
</file>