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910E" w14:textId="77777777" w:rsidR="00BD594D" w:rsidRPr="004C55EE" w:rsidRDefault="00BD594D" w:rsidP="00BD594D">
      <w:pPr>
        <w:pStyle w:val="Cm"/>
        <w:rPr>
          <w:szCs w:val="28"/>
          <w:u w:val="single"/>
        </w:rPr>
      </w:pPr>
      <w:r w:rsidRPr="004C55EE">
        <w:rPr>
          <w:szCs w:val="28"/>
          <w:u w:val="single"/>
        </w:rPr>
        <w:t>U G O V O R</w:t>
      </w:r>
    </w:p>
    <w:p w14:paraId="3D1A8D58" w14:textId="77777777" w:rsidR="00BD594D" w:rsidRPr="004C55EE" w:rsidRDefault="00BD594D" w:rsidP="00BD594D">
      <w:pPr>
        <w:jc w:val="center"/>
        <w:rPr>
          <w:sz w:val="20"/>
          <w:szCs w:val="20"/>
          <w:lang w:val="hu-HU"/>
        </w:rPr>
      </w:pPr>
    </w:p>
    <w:p w14:paraId="3EAD38D8" w14:textId="77777777" w:rsidR="00BD594D" w:rsidRPr="004C55EE" w:rsidRDefault="00BD594D" w:rsidP="00BD594D">
      <w:pPr>
        <w:jc w:val="both"/>
        <w:rPr>
          <w:sz w:val="20"/>
          <w:szCs w:val="20"/>
          <w:lang w:val="sr-Latn-CS"/>
        </w:rPr>
      </w:pPr>
      <w:r w:rsidRPr="004C55EE">
        <w:rPr>
          <w:sz w:val="20"/>
          <w:szCs w:val="20"/>
          <w:lang w:val="hu-HU"/>
        </w:rPr>
        <w:t xml:space="preserve">koji je zaključen </w:t>
      </w:r>
      <w:r w:rsidRPr="004C55EE">
        <w:rPr>
          <w:sz w:val="20"/>
          <w:szCs w:val="20"/>
          <w:lang w:val="sr-Latn-CS"/>
        </w:rPr>
        <w:t>sa današn</w:t>
      </w:r>
      <w:r w:rsidR="004355CE" w:rsidRPr="004C55EE">
        <w:rPr>
          <w:sz w:val="20"/>
          <w:szCs w:val="20"/>
          <w:lang w:val="sr-Latn-CS"/>
        </w:rPr>
        <w:t>jim danom pod sledećim uslovima:</w:t>
      </w:r>
    </w:p>
    <w:p w14:paraId="166A8213" w14:textId="77777777" w:rsidR="00BD594D" w:rsidRPr="004C55EE" w:rsidRDefault="00BD594D" w:rsidP="00BD594D">
      <w:pPr>
        <w:jc w:val="both"/>
        <w:rPr>
          <w:sz w:val="20"/>
          <w:szCs w:val="20"/>
          <w:lang w:val="sr-Latn-CS"/>
        </w:rPr>
      </w:pPr>
      <w:r w:rsidRPr="004C55EE">
        <w:rPr>
          <w:sz w:val="20"/>
          <w:szCs w:val="20"/>
          <w:lang w:val="sr-Latn-CS"/>
        </w:rPr>
        <w:t>Strane:</w:t>
      </w:r>
    </w:p>
    <w:p w14:paraId="79B896AC" w14:textId="5C4A1514" w:rsidR="00BD594D" w:rsidRPr="0076252D" w:rsidRDefault="0076252D" w:rsidP="00BD594D">
      <w:pPr>
        <w:jc w:val="both"/>
        <w:rPr>
          <w:b/>
          <w:bCs/>
          <w:iCs/>
          <w:sz w:val="20"/>
          <w:szCs w:val="20"/>
          <w:lang w:val="hr-HR"/>
        </w:rPr>
      </w:pPr>
      <w:r>
        <w:rPr>
          <w:b/>
          <w:bCs/>
          <w:iCs/>
          <w:sz w:val="20"/>
          <w:szCs w:val="20"/>
          <w:lang w:val="sr-Latn-CS"/>
        </w:rPr>
        <w:t>ASPROM D.O.O. ,</w:t>
      </w:r>
      <w:r w:rsidRPr="004C55EE">
        <w:rPr>
          <w:bCs/>
          <w:iCs/>
          <w:sz w:val="20"/>
          <w:szCs w:val="20"/>
          <w:lang w:val="sr-Latn-CS"/>
        </w:rPr>
        <w:t>Mesto:</w:t>
      </w:r>
      <w:r>
        <w:rPr>
          <w:b/>
          <w:bCs/>
          <w:iCs/>
          <w:sz w:val="20"/>
          <w:szCs w:val="20"/>
          <w:lang w:val="sr-Latn-CS"/>
        </w:rPr>
        <w:t xml:space="preserve"> PIŠKOREVCI </w:t>
      </w:r>
      <w:r w:rsidRPr="004C55EE">
        <w:rPr>
          <w:b/>
          <w:bCs/>
          <w:iCs/>
          <w:sz w:val="20"/>
          <w:szCs w:val="20"/>
          <w:lang w:val="sr-Latn-CS"/>
        </w:rPr>
        <w:t xml:space="preserve">,  </w:t>
      </w:r>
      <w:r w:rsidRPr="004C55EE">
        <w:rPr>
          <w:bCs/>
          <w:iCs/>
          <w:sz w:val="20"/>
          <w:szCs w:val="20"/>
          <w:lang w:val="sr-Latn-CS"/>
        </w:rPr>
        <w:t>ulica i br.</w:t>
      </w:r>
      <w:r w:rsidRPr="00527848">
        <w:rPr>
          <w:b/>
          <w:bCs/>
          <w:iCs/>
          <w:sz w:val="20"/>
          <w:szCs w:val="20"/>
          <w:lang w:val="sr-Latn-CS"/>
        </w:rPr>
        <w:t xml:space="preserve"> </w:t>
      </w:r>
      <w:r>
        <w:rPr>
          <w:b/>
          <w:bCs/>
          <w:iCs/>
          <w:sz w:val="20"/>
          <w:szCs w:val="20"/>
          <w:lang w:val="sr-Latn-CS"/>
        </w:rPr>
        <w:t xml:space="preserve">JOSIPA JURJA STROSSMAYERA 120 , </w:t>
      </w:r>
      <w:r w:rsidRPr="004C55EE">
        <w:rPr>
          <w:bCs/>
          <w:iCs/>
          <w:sz w:val="20"/>
          <w:szCs w:val="20"/>
          <w:lang w:val="sr-Latn-CS"/>
        </w:rPr>
        <w:t>Direktor</w:t>
      </w:r>
      <w:r>
        <w:rPr>
          <w:bCs/>
          <w:iCs/>
          <w:sz w:val="20"/>
          <w:szCs w:val="20"/>
          <w:lang w:val="sr-Latn-CS"/>
        </w:rPr>
        <w:t xml:space="preserve">: </w:t>
      </w:r>
      <w:r>
        <w:rPr>
          <w:b/>
          <w:bCs/>
          <w:iCs/>
          <w:sz w:val="20"/>
          <w:szCs w:val="20"/>
          <w:lang w:val="sr-Latn-CS"/>
        </w:rPr>
        <w:t>ANDRIJA SPAJI</w:t>
      </w:r>
      <w:r>
        <w:rPr>
          <w:b/>
          <w:bCs/>
          <w:iCs/>
          <w:sz w:val="20"/>
          <w:szCs w:val="20"/>
        </w:rPr>
        <w:t xml:space="preserve">Ć </w:t>
      </w:r>
      <w:r w:rsidRPr="004C55EE">
        <w:rPr>
          <w:bCs/>
          <w:iCs/>
          <w:sz w:val="20"/>
          <w:szCs w:val="20"/>
          <w:lang w:val="sr-Latn-CS"/>
        </w:rPr>
        <w:t>:</w:t>
      </w:r>
      <w:r w:rsidRPr="004C55EE">
        <w:rPr>
          <w:b/>
          <w:bCs/>
          <w:iCs/>
          <w:sz w:val="20"/>
          <w:szCs w:val="20"/>
          <w:lang w:val="sr-Latn-CS"/>
        </w:rPr>
        <w:t xml:space="preserve">, </w:t>
      </w:r>
      <w:r>
        <w:rPr>
          <w:bCs/>
          <w:iCs/>
          <w:sz w:val="20"/>
          <w:szCs w:val="20"/>
          <w:lang w:val="sr-Latn-CS"/>
        </w:rPr>
        <w:t>OIB</w:t>
      </w:r>
      <w:r w:rsidRPr="004C55EE">
        <w:rPr>
          <w:bCs/>
          <w:iCs/>
          <w:sz w:val="20"/>
          <w:szCs w:val="20"/>
          <w:lang w:val="sr-Latn-CS"/>
        </w:rPr>
        <w:t>:</w:t>
      </w:r>
      <w:r w:rsidRPr="00527848">
        <w:rPr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Helvetica" w:hAnsi="Helvetica" w:cs="Helvetica"/>
          <w:b/>
          <w:color w:val="333333"/>
          <w:sz w:val="17"/>
          <w:szCs w:val="17"/>
          <w:shd w:val="clear" w:color="auto" w:fill="D9E4EC"/>
          <w:lang w:val="sr-Latn-CS"/>
        </w:rPr>
        <w:t>70418912135</w:t>
      </w:r>
      <w:r w:rsidRPr="00EB475C">
        <w:rPr>
          <w:rFonts w:ascii="Verdana" w:hAnsi="Verdana"/>
          <w:color w:val="000000"/>
          <w:sz w:val="17"/>
          <w:szCs w:val="17"/>
          <w:lang w:val="sr-Latn-CS"/>
        </w:rPr>
        <w:t xml:space="preserve"> </w:t>
      </w:r>
      <w:r w:rsidRPr="00C9694C">
        <w:rPr>
          <w:bCs/>
          <w:iCs/>
          <w:sz w:val="20"/>
          <w:szCs w:val="20"/>
          <w:lang w:val="sr-Latn-CS"/>
        </w:rPr>
        <w:t>EORI:</w:t>
      </w:r>
      <w:r>
        <w:rPr>
          <w:b/>
          <w:bCs/>
          <w:iCs/>
          <w:sz w:val="20"/>
          <w:szCs w:val="20"/>
          <w:lang w:val="sr-Latn-CS"/>
        </w:rPr>
        <w:t xml:space="preserve"> HR70418912135,</w:t>
      </w:r>
      <w:r w:rsidRPr="004C55EE">
        <w:rPr>
          <w:b/>
          <w:bCs/>
          <w:iCs/>
          <w:sz w:val="20"/>
          <w:szCs w:val="20"/>
          <w:lang w:val="sr-Latn-CS"/>
        </w:rPr>
        <w:t xml:space="preserve"> </w:t>
      </w:r>
      <w:r w:rsidRPr="004C55EE">
        <w:rPr>
          <w:bCs/>
          <w:iCs/>
          <w:sz w:val="20"/>
          <w:szCs w:val="20"/>
          <w:lang w:val="sr-Latn-CS"/>
        </w:rPr>
        <w:t>Mati</w:t>
      </w:r>
      <w:r w:rsidRPr="004C55EE">
        <w:rPr>
          <w:bCs/>
          <w:iCs/>
          <w:sz w:val="20"/>
          <w:szCs w:val="20"/>
          <w:lang w:val="hr-HR"/>
        </w:rPr>
        <w:t>čni broj:</w:t>
      </w:r>
      <w:r>
        <w:rPr>
          <w:bCs/>
          <w:iCs/>
          <w:sz w:val="20"/>
          <w:szCs w:val="20"/>
          <w:lang w:val="hr-HR"/>
        </w:rPr>
        <w:t xml:space="preserve"> 02702274</w:t>
      </w:r>
      <w:r w:rsidR="002B50C2">
        <w:rPr>
          <w:bCs/>
          <w:iCs/>
          <w:sz w:val="20"/>
          <w:szCs w:val="20"/>
          <w:lang w:val="hr-HR"/>
        </w:rPr>
        <w:t xml:space="preserve">, </w:t>
      </w:r>
      <w:r w:rsidRPr="004C55EE">
        <w:rPr>
          <w:sz w:val="20"/>
          <w:szCs w:val="20"/>
          <w:lang w:val="hr-HR"/>
        </w:rPr>
        <w:t>e-mail:</w:t>
      </w:r>
      <w:r w:rsidRPr="00FF3450">
        <w:rPr>
          <w:b/>
          <w:bCs/>
          <w:iCs/>
          <w:sz w:val="20"/>
          <w:szCs w:val="20"/>
          <w:lang w:val="sr-Latn-CS"/>
        </w:rPr>
        <w:t xml:space="preserve"> </w:t>
      </w:r>
      <w:hyperlink r:id="rId8" w:history="1">
        <w:r w:rsidRPr="00704AFB">
          <w:rPr>
            <w:rStyle w:val="Hiperhivatkozs"/>
            <w:lang w:val="sr-Latn-CS"/>
          </w:rPr>
          <w:t>asprom.hr@gmail.com</w:t>
        </w:r>
      </w:hyperlink>
      <w:r>
        <w:rPr>
          <w:lang w:val="sr-Latn-CS"/>
        </w:rPr>
        <w:t xml:space="preserve"> </w:t>
      </w:r>
      <w:r w:rsidRPr="004C55EE">
        <w:rPr>
          <w:b/>
          <w:bCs/>
          <w:iCs/>
          <w:sz w:val="20"/>
          <w:szCs w:val="20"/>
          <w:lang w:val="sr-Latn-CS"/>
        </w:rPr>
        <w:t xml:space="preserve">, </w:t>
      </w:r>
      <w:r w:rsidRPr="004C55EE">
        <w:rPr>
          <w:sz w:val="20"/>
          <w:szCs w:val="20"/>
          <w:lang w:val="sr-Latn-CS"/>
        </w:rPr>
        <w:t>kao</w:t>
      </w:r>
      <w:r w:rsidRPr="004C55EE">
        <w:rPr>
          <w:b/>
          <w:sz w:val="20"/>
          <w:szCs w:val="20"/>
          <w:lang w:val="sr-Latn-CS"/>
        </w:rPr>
        <w:t xml:space="preserve"> </w:t>
      </w:r>
      <w:r>
        <w:rPr>
          <w:b/>
          <w:sz w:val="20"/>
          <w:szCs w:val="20"/>
          <w:lang w:val="sr-Latn-CS"/>
        </w:rPr>
        <w:t>N</w:t>
      </w:r>
      <w:r w:rsidRPr="004C55EE">
        <w:rPr>
          <w:b/>
          <w:bCs/>
          <w:sz w:val="20"/>
          <w:szCs w:val="20"/>
          <w:lang w:val="sr-Latn-CS"/>
        </w:rPr>
        <w:t>alogodavac</w:t>
      </w:r>
      <w:r>
        <w:rPr>
          <w:b/>
          <w:bCs/>
          <w:sz w:val="20"/>
          <w:szCs w:val="20"/>
          <w:lang w:val="sr-Latn-CS"/>
        </w:rPr>
        <w:t>,</w:t>
      </w:r>
    </w:p>
    <w:p w14:paraId="39793E9E" w14:textId="1182295A" w:rsidR="00BD594D" w:rsidRPr="00571D87" w:rsidRDefault="00BD594D" w:rsidP="00BD594D">
      <w:pPr>
        <w:jc w:val="both"/>
        <w:rPr>
          <w:sz w:val="20"/>
          <w:szCs w:val="20"/>
          <w:lang w:val="hu-HU"/>
        </w:rPr>
      </w:pPr>
      <w:r w:rsidRPr="004C55EE">
        <w:rPr>
          <w:sz w:val="20"/>
          <w:szCs w:val="20"/>
          <w:lang w:val="sr-Latn-CS"/>
        </w:rPr>
        <w:t xml:space="preserve"> </w:t>
      </w:r>
      <w:r w:rsidRPr="004C55EE">
        <w:rPr>
          <w:b/>
          <w:bCs/>
          <w:iCs/>
          <w:sz w:val="20"/>
          <w:szCs w:val="20"/>
          <w:lang w:val="sr-Latn-CS"/>
        </w:rPr>
        <w:t>Trivium Oktat</w:t>
      </w:r>
      <w:r w:rsidRPr="004C55EE">
        <w:rPr>
          <w:b/>
          <w:bCs/>
          <w:iCs/>
          <w:sz w:val="20"/>
          <w:szCs w:val="20"/>
          <w:lang w:val="hu-HU"/>
        </w:rPr>
        <w:t>ási és Kereskedelmi Korlátolt Felelőségű Társaság</w:t>
      </w:r>
      <w:r w:rsidRPr="004C55EE">
        <w:rPr>
          <w:sz w:val="20"/>
          <w:szCs w:val="20"/>
          <w:lang w:val="hu-HU"/>
        </w:rPr>
        <w:t xml:space="preserve"> (</w:t>
      </w:r>
      <w:r w:rsidR="00D923E8">
        <w:rPr>
          <w:sz w:val="20"/>
          <w:szCs w:val="20"/>
          <w:lang w:val="hu-HU"/>
        </w:rPr>
        <w:t>6721 Szeged Szent Mihály u.6/a</w:t>
      </w:r>
      <w:r w:rsidRPr="004C55EE">
        <w:rPr>
          <w:sz w:val="20"/>
          <w:szCs w:val="20"/>
          <w:lang w:val="hu-HU"/>
        </w:rPr>
        <w:t>), Tel/fax: +36-</w:t>
      </w:r>
      <w:r w:rsidR="00D923E8">
        <w:rPr>
          <w:sz w:val="20"/>
          <w:szCs w:val="20"/>
          <w:lang w:val="hu-HU"/>
        </w:rPr>
        <w:t>30</w:t>
      </w:r>
      <w:r w:rsidRPr="004C55EE">
        <w:rPr>
          <w:sz w:val="20"/>
          <w:szCs w:val="20"/>
          <w:lang w:val="hu-HU"/>
        </w:rPr>
        <w:t>-</w:t>
      </w:r>
      <w:r w:rsidR="00D923E8">
        <w:rPr>
          <w:sz w:val="20"/>
          <w:szCs w:val="20"/>
          <w:lang w:val="hu-HU"/>
        </w:rPr>
        <w:t>6768872</w:t>
      </w:r>
      <w:r w:rsidRPr="004C55EE">
        <w:rPr>
          <w:sz w:val="20"/>
          <w:szCs w:val="20"/>
          <w:lang w:val="hu-HU"/>
        </w:rPr>
        <w:t>, ,</w:t>
      </w:r>
      <w:r w:rsidR="00D923E8">
        <w:rPr>
          <w:sz w:val="20"/>
          <w:szCs w:val="20"/>
          <w:lang w:val="hu-HU"/>
        </w:rPr>
        <w:t>e</w:t>
      </w:r>
      <w:r w:rsidRPr="004C55EE">
        <w:rPr>
          <w:sz w:val="20"/>
          <w:szCs w:val="20"/>
          <w:lang w:val="hu-HU"/>
        </w:rPr>
        <w:t xml:space="preserve">-mail: </w:t>
      </w:r>
      <w:hyperlink r:id="rId9" w:history="1">
        <w:r w:rsidRPr="00FF3E9C">
          <w:rPr>
            <w:rStyle w:val="Hiperhivatkozs"/>
            <w:sz w:val="20"/>
            <w:szCs w:val="20"/>
            <w:lang w:val="sr-Latn-CS"/>
          </w:rPr>
          <w:t>trivium@trivium.hu</w:t>
        </w:r>
      </w:hyperlink>
      <w:r w:rsidRPr="00FF3E9C">
        <w:rPr>
          <w:sz w:val="20"/>
          <w:szCs w:val="20"/>
          <w:lang w:val="sr-Latn-CS"/>
        </w:rPr>
        <w:t xml:space="preserve"> </w:t>
      </w:r>
      <w:r w:rsidRPr="004C55EE">
        <w:rPr>
          <w:sz w:val="20"/>
          <w:szCs w:val="20"/>
          <w:lang w:val="hu-HU"/>
        </w:rPr>
        <w:t xml:space="preserve">, </w:t>
      </w:r>
      <w:r w:rsidR="00FF3E9C">
        <w:rPr>
          <w:sz w:val="20"/>
          <w:szCs w:val="20"/>
          <w:lang w:val="hu-HU"/>
        </w:rPr>
        <w:t xml:space="preserve">koga zastupa direktor </w:t>
      </w:r>
      <w:r w:rsidR="00524CDC">
        <w:rPr>
          <w:b/>
          <w:i/>
          <w:sz w:val="20"/>
          <w:szCs w:val="20"/>
          <w:lang w:val="hu-HU"/>
        </w:rPr>
        <w:t>Szöghi Gáspárné</w:t>
      </w:r>
      <w:r w:rsidR="00FF3E9C">
        <w:rPr>
          <w:sz w:val="20"/>
          <w:szCs w:val="20"/>
          <w:lang w:val="hu-HU"/>
        </w:rPr>
        <w:t xml:space="preserve">, </w:t>
      </w:r>
      <w:r w:rsidRPr="004C55EE">
        <w:rPr>
          <w:sz w:val="20"/>
          <w:szCs w:val="20"/>
          <w:lang w:val="hu-HU"/>
        </w:rPr>
        <w:t xml:space="preserve">kao </w:t>
      </w:r>
      <w:r w:rsidR="00616282">
        <w:rPr>
          <w:sz w:val="20"/>
          <w:szCs w:val="20"/>
          <w:lang w:val="hu-HU"/>
        </w:rPr>
        <w:t>N</w:t>
      </w:r>
      <w:r w:rsidRPr="004C55EE">
        <w:rPr>
          <w:b/>
          <w:bCs/>
          <w:sz w:val="20"/>
          <w:szCs w:val="20"/>
          <w:lang w:val="hu-HU"/>
        </w:rPr>
        <w:t>alogoprimac.</w:t>
      </w:r>
    </w:p>
    <w:p w14:paraId="7B64103B" w14:textId="3E019E5E" w:rsidR="00BD594D" w:rsidRPr="00571D87" w:rsidRDefault="00571D87" w:rsidP="00BD594D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sr-Latn-CS"/>
        </w:rPr>
        <w:t>Trivium Szeged Oktat</w:t>
      </w:r>
      <w:r>
        <w:rPr>
          <w:b/>
          <w:sz w:val="20"/>
          <w:szCs w:val="20"/>
          <w:lang w:val="hu-HU"/>
        </w:rPr>
        <w:t xml:space="preserve">atási és Kereskedelmi Korlátolt Felelőségű Társaság </w:t>
      </w:r>
      <w:r>
        <w:rPr>
          <w:sz w:val="20"/>
          <w:szCs w:val="20"/>
          <w:lang w:val="hu-HU"/>
        </w:rPr>
        <w:t>(672</w:t>
      </w:r>
      <w:r w:rsidR="00D923E8">
        <w:rPr>
          <w:sz w:val="20"/>
          <w:szCs w:val="20"/>
          <w:lang w:val="hu-HU"/>
        </w:rPr>
        <w:t>1</w:t>
      </w:r>
      <w:r>
        <w:rPr>
          <w:sz w:val="20"/>
          <w:szCs w:val="20"/>
          <w:lang w:val="hu-HU"/>
        </w:rPr>
        <w:t xml:space="preserve"> Szeged, </w:t>
      </w:r>
      <w:r w:rsidR="00D923E8">
        <w:rPr>
          <w:sz w:val="20"/>
          <w:szCs w:val="20"/>
          <w:lang w:val="hu-HU"/>
        </w:rPr>
        <w:t>Szent Mihály u. 6/</w:t>
      </w:r>
      <w:r>
        <w:rPr>
          <w:sz w:val="20"/>
          <w:szCs w:val="20"/>
          <w:lang w:val="hu-HU"/>
        </w:rPr>
        <w:t>a) Tel/fax: +36-</w:t>
      </w:r>
      <w:r w:rsidR="00D923E8">
        <w:rPr>
          <w:sz w:val="20"/>
          <w:szCs w:val="20"/>
          <w:lang w:val="hu-HU"/>
        </w:rPr>
        <w:t>30-6768872</w:t>
      </w:r>
      <w:r>
        <w:rPr>
          <w:sz w:val="20"/>
          <w:szCs w:val="20"/>
          <w:lang w:val="hu-HU"/>
        </w:rPr>
        <w:t xml:space="preserve">, E-mail: </w:t>
      </w:r>
      <w:hyperlink r:id="rId10" w:history="1">
        <w:r w:rsidRPr="00D46425">
          <w:rPr>
            <w:rStyle w:val="Hiperhivatkozs"/>
            <w:sz w:val="20"/>
            <w:szCs w:val="20"/>
            <w:lang w:val="hu-HU"/>
          </w:rPr>
          <w:t>kozpont@trivium..hu</w:t>
        </w:r>
      </w:hyperlink>
      <w:r>
        <w:rPr>
          <w:sz w:val="20"/>
          <w:szCs w:val="20"/>
          <w:lang w:val="hu-HU"/>
        </w:rPr>
        <w:t xml:space="preserve"> koga zastupa direktor </w:t>
      </w:r>
      <w:r>
        <w:rPr>
          <w:b/>
          <w:sz w:val="20"/>
          <w:szCs w:val="20"/>
          <w:lang w:val="hu-HU"/>
        </w:rPr>
        <w:t xml:space="preserve">Sári Pál Péterné, kao Nalogoprimac </w:t>
      </w:r>
    </w:p>
    <w:p w14:paraId="48CFA9A9" w14:textId="77777777" w:rsidR="00BD594D" w:rsidRPr="004C55EE" w:rsidRDefault="00BD594D" w:rsidP="009E0EF7">
      <w:pPr>
        <w:numPr>
          <w:ilvl w:val="0"/>
          <w:numId w:val="3"/>
        </w:numPr>
        <w:spacing w:after="0" w:line="240" w:lineRule="auto"/>
        <w:jc w:val="both"/>
        <w:rPr>
          <w:b/>
          <w:i/>
          <w:sz w:val="20"/>
          <w:szCs w:val="20"/>
          <w:u w:val="single"/>
          <w:lang w:val="sr-Latn-CS"/>
        </w:rPr>
      </w:pPr>
      <w:r w:rsidRPr="004C55EE">
        <w:rPr>
          <w:b/>
          <w:i/>
          <w:sz w:val="20"/>
          <w:szCs w:val="20"/>
          <w:u w:val="single"/>
          <w:lang w:val="sr-Latn-CS"/>
        </w:rPr>
        <w:t>Izdavanje međunarodne T1</w:t>
      </w:r>
      <w:r w:rsidR="00953A69">
        <w:rPr>
          <w:b/>
          <w:i/>
          <w:sz w:val="20"/>
          <w:szCs w:val="20"/>
          <w:u w:val="single"/>
          <w:lang w:val="sr-Latn-CS"/>
        </w:rPr>
        <w:t xml:space="preserve"> / T2 </w:t>
      </w:r>
      <w:r w:rsidRPr="004C55EE">
        <w:rPr>
          <w:b/>
          <w:i/>
          <w:sz w:val="20"/>
          <w:szCs w:val="20"/>
          <w:u w:val="single"/>
          <w:lang w:val="sr-Latn-CS"/>
        </w:rPr>
        <w:t xml:space="preserve"> garancije </w:t>
      </w:r>
    </w:p>
    <w:p w14:paraId="61AC868B" w14:textId="77777777" w:rsidR="00412F8B" w:rsidRDefault="00DE0282" w:rsidP="00412F8B">
      <w:pPr>
        <w:spacing w:after="0" w:line="240" w:lineRule="auto"/>
        <w:jc w:val="both"/>
        <w:rPr>
          <w:sz w:val="20"/>
          <w:szCs w:val="20"/>
          <w:lang w:val="sr-Latn-CS"/>
        </w:rPr>
      </w:pPr>
      <w:r w:rsidRPr="004C55EE">
        <w:rPr>
          <w:sz w:val="20"/>
          <w:szCs w:val="20"/>
          <w:lang w:val="sr-Latn-CS"/>
        </w:rPr>
        <w:t xml:space="preserve">Nalogoprimac se obavezuje da će </w:t>
      </w:r>
      <w:r>
        <w:rPr>
          <w:sz w:val="20"/>
          <w:szCs w:val="20"/>
          <w:lang w:val="sr-Latn-CS"/>
        </w:rPr>
        <w:t xml:space="preserve">za </w:t>
      </w:r>
      <w:r w:rsidRPr="004C55EE">
        <w:rPr>
          <w:sz w:val="20"/>
          <w:szCs w:val="20"/>
          <w:lang w:val="sr-Latn-CS"/>
        </w:rPr>
        <w:t xml:space="preserve">robu </w:t>
      </w:r>
      <w:r>
        <w:rPr>
          <w:sz w:val="20"/>
          <w:szCs w:val="20"/>
          <w:lang w:val="sr-Latn-CS"/>
        </w:rPr>
        <w:t>preveženu od strane Nalogodavca, koja</w:t>
      </w:r>
      <w:r w:rsidRPr="004C55EE">
        <w:rPr>
          <w:sz w:val="20"/>
          <w:szCs w:val="20"/>
          <w:lang w:val="sr-Latn-CS"/>
        </w:rPr>
        <w:t xml:space="preserve"> se </w:t>
      </w:r>
      <w:r>
        <w:rPr>
          <w:sz w:val="20"/>
          <w:szCs w:val="20"/>
          <w:lang w:val="sr-Latn-CS"/>
        </w:rPr>
        <w:t>otprema</w:t>
      </w:r>
      <w:r w:rsidRPr="004C55EE">
        <w:rPr>
          <w:sz w:val="20"/>
          <w:szCs w:val="20"/>
          <w:lang w:val="sr-Latn-CS"/>
        </w:rPr>
        <w:t xml:space="preserve"> u zemlje članice</w:t>
      </w:r>
      <w:r w:rsidR="003C56E7">
        <w:rPr>
          <w:sz w:val="20"/>
          <w:szCs w:val="20"/>
          <w:lang w:val="sr-Latn-CS"/>
        </w:rPr>
        <w:t xml:space="preserve"> Evropske Unije (u daljem tekstu:</w:t>
      </w:r>
      <w:r w:rsidRPr="004C55EE">
        <w:rPr>
          <w:sz w:val="20"/>
          <w:szCs w:val="20"/>
          <w:lang w:val="sr-Latn-CS"/>
        </w:rPr>
        <w:t xml:space="preserve"> </w:t>
      </w:r>
      <w:r w:rsidR="003C56E7">
        <w:rPr>
          <w:sz w:val="20"/>
          <w:szCs w:val="20"/>
          <w:lang w:val="sr-Latn-CS"/>
        </w:rPr>
        <w:t xml:space="preserve">EU) ili zemlje članice </w:t>
      </w:r>
      <w:r w:rsidRPr="004C55EE">
        <w:rPr>
          <w:sz w:val="20"/>
          <w:szCs w:val="20"/>
          <w:lang w:val="sr-Latn-CS"/>
        </w:rPr>
        <w:t>Tr</w:t>
      </w:r>
      <w:r w:rsidR="005D1F7A">
        <w:rPr>
          <w:sz w:val="20"/>
          <w:szCs w:val="20"/>
          <w:lang w:val="sr-Latn-CS"/>
        </w:rPr>
        <w:t>anzitnog sporazuma, obezbediti m</w:t>
      </w:r>
      <w:r w:rsidRPr="004C55EE">
        <w:rPr>
          <w:sz w:val="20"/>
          <w:szCs w:val="20"/>
          <w:lang w:val="sr-Latn-CS"/>
        </w:rPr>
        <w:t>eđunarodnu</w:t>
      </w:r>
      <w:r w:rsidR="005D1F7A">
        <w:rPr>
          <w:sz w:val="20"/>
          <w:szCs w:val="20"/>
          <w:lang w:val="sr-Latn-CS"/>
        </w:rPr>
        <w:t xml:space="preserve"> tranzitnu</w:t>
      </w:r>
      <w:r w:rsidRPr="004C55EE">
        <w:rPr>
          <w:sz w:val="20"/>
          <w:szCs w:val="20"/>
          <w:lang w:val="sr-Latn-CS"/>
        </w:rPr>
        <w:t xml:space="preserve"> garanciju.</w:t>
      </w:r>
      <w:r w:rsidR="00186252">
        <w:rPr>
          <w:sz w:val="20"/>
          <w:szCs w:val="20"/>
          <w:lang w:val="sr-Latn-CS"/>
        </w:rPr>
        <w:t xml:space="preserve"> U tranzitnom postupku carinska dokumenta i </w:t>
      </w:r>
      <w:r w:rsidR="00412F8B">
        <w:rPr>
          <w:sz w:val="20"/>
          <w:szCs w:val="20"/>
        </w:rPr>
        <w:t xml:space="preserve"> prateća dokumentacija moraju u svemu odgovarati svim pozitivnim propisima Republike Mađarske</w:t>
      </w:r>
      <w:r w:rsidR="00186252">
        <w:rPr>
          <w:sz w:val="20"/>
          <w:szCs w:val="20"/>
        </w:rPr>
        <w:t xml:space="preserve"> i E</w:t>
      </w:r>
      <w:r w:rsidR="003C56E7">
        <w:rPr>
          <w:sz w:val="20"/>
          <w:szCs w:val="20"/>
        </w:rPr>
        <w:t>v</w:t>
      </w:r>
      <w:r w:rsidR="00186252">
        <w:rPr>
          <w:sz w:val="20"/>
          <w:szCs w:val="20"/>
        </w:rPr>
        <w:t>ropske Unije, koja reguli</w:t>
      </w:r>
      <w:r w:rsidR="00186252">
        <w:rPr>
          <w:sz w:val="20"/>
          <w:szCs w:val="20"/>
          <w:lang w:val="sr-Latn-RS"/>
        </w:rPr>
        <w:t>š</w:t>
      </w:r>
      <w:r w:rsidR="003C56E7">
        <w:rPr>
          <w:sz w:val="20"/>
          <w:szCs w:val="20"/>
          <w:lang w:val="sr-Latn-RS"/>
        </w:rPr>
        <w:t>u</w:t>
      </w:r>
      <w:r w:rsidR="00412F8B">
        <w:rPr>
          <w:sz w:val="20"/>
          <w:szCs w:val="20"/>
        </w:rPr>
        <w:t xml:space="preserve"> ovu oblast sa posebnom pažnjom na UREDBU (EU) br. 952/2013 Europskog parlamenta i Vijeća o Carinskom zakoniku Unije (</w:t>
      </w:r>
      <w:r w:rsidR="00412F8B" w:rsidRPr="00412F8B">
        <w:rPr>
          <w:sz w:val="20"/>
          <w:szCs w:val="20"/>
        </w:rPr>
        <w:t>C</w:t>
      </w:r>
      <w:r w:rsidR="00412F8B" w:rsidRPr="00412F8B">
        <w:rPr>
          <w:bCs/>
          <w:sz w:val="20"/>
          <w:szCs w:val="20"/>
        </w:rPr>
        <w:t>ZU),</w:t>
      </w:r>
      <w:r w:rsidR="00412F8B">
        <w:rPr>
          <w:b/>
          <w:bCs/>
          <w:sz w:val="20"/>
          <w:szCs w:val="20"/>
        </w:rPr>
        <w:t xml:space="preserve"> </w:t>
      </w:r>
      <w:r w:rsidR="00412F8B">
        <w:rPr>
          <w:sz w:val="20"/>
          <w:szCs w:val="20"/>
        </w:rPr>
        <w:t>Delegiranu uredbu komisije(EU) 2015/2446, Provedbenu uredbu Komisije (EU) 2015/2447</w:t>
      </w:r>
      <w:r w:rsidR="00186252">
        <w:rPr>
          <w:sz w:val="20"/>
          <w:szCs w:val="20"/>
        </w:rPr>
        <w:t xml:space="preserve"> </w:t>
      </w:r>
      <w:r w:rsidR="00412F8B">
        <w:rPr>
          <w:sz w:val="20"/>
          <w:szCs w:val="20"/>
        </w:rPr>
        <w:t xml:space="preserve">kao i na Uredbu Vlade R. Mađarskebroj 83/1996. (VI.14.) u vezi sa proglašenjem Konvencije o zajedničkom tranzitu.  </w:t>
      </w:r>
    </w:p>
    <w:p w14:paraId="32B26DA5" w14:textId="77777777" w:rsidR="00412F8B" w:rsidRDefault="00412F8B" w:rsidP="009E0EF7">
      <w:pPr>
        <w:spacing w:after="0" w:line="240" w:lineRule="auto"/>
        <w:jc w:val="both"/>
        <w:rPr>
          <w:sz w:val="20"/>
          <w:szCs w:val="20"/>
          <w:lang w:val="sr-Latn-CS"/>
        </w:rPr>
      </w:pPr>
    </w:p>
    <w:p w14:paraId="0225230B" w14:textId="77777777" w:rsidR="00BD594D" w:rsidRPr="00953A69" w:rsidRDefault="00BD594D" w:rsidP="009E0EF7">
      <w:pPr>
        <w:numPr>
          <w:ilvl w:val="0"/>
          <w:numId w:val="3"/>
        </w:numPr>
        <w:spacing w:after="0" w:line="240" w:lineRule="auto"/>
        <w:jc w:val="both"/>
        <w:rPr>
          <w:b/>
          <w:i/>
          <w:sz w:val="20"/>
          <w:szCs w:val="20"/>
          <w:u w:val="single"/>
          <w:lang w:val="sr-Latn-CS"/>
        </w:rPr>
      </w:pPr>
      <w:r w:rsidRPr="00953A69">
        <w:rPr>
          <w:b/>
          <w:i/>
          <w:sz w:val="20"/>
          <w:szCs w:val="20"/>
          <w:u w:val="single"/>
          <w:lang w:val="sr-Latn-CS"/>
        </w:rPr>
        <w:t>Vrsta robe</w:t>
      </w:r>
    </w:p>
    <w:p w14:paraId="65BE1723" w14:textId="77777777" w:rsidR="00BD594D" w:rsidRPr="00F54FD0" w:rsidRDefault="00502941" w:rsidP="009E0EF7">
      <w:pPr>
        <w:spacing w:after="0" w:line="240" w:lineRule="auto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Nalogoprimac ima pravo da odbije izdavanje garancije za pošiljku ili robu, za koju proceni da je izdavanje garancije rizična. Nalogoprimac nije obavezan da obrazloži odbijanje izdavanja garancije.</w:t>
      </w:r>
      <w:r w:rsidR="00BD594D" w:rsidRPr="00F54FD0">
        <w:rPr>
          <w:sz w:val="20"/>
          <w:szCs w:val="20"/>
          <w:lang w:val="sr-Latn-CS"/>
        </w:rPr>
        <w:t xml:space="preserve"> </w:t>
      </w:r>
    </w:p>
    <w:p w14:paraId="488A981F" w14:textId="77777777" w:rsidR="00BD594D" w:rsidRPr="004C55EE" w:rsidRDefault="00BD594D" w:rsidP="009E0EF7">
      <w:pPr>
        <w:numPr>
          <w:ilvl w:val="0"/>
          <w:numId w:val="3"/>
        </w:numPr>
        <w:spacing w:after="0" w:line="240" w:lineRule="auto"/>
        <w:jc w:val="both"/>
        <w:rPr>
          <w:b/>
          <w:i/>
          <w:sz w:val="20"/>
          <w:szCs w:val="20"/>
          <w:u w:val="single"/>
          <w:lang w:val="sr-Latn-CS"/>
        </w:rPr>
      </w:pPr>
      <w:r w:rsidRPr="004C55EE">
        <w:rPr>
          <w:b/>
          <w:i/>
          <w:sz w:val="20"/>
          <w:szCs w:val="20"/>
          <w:u w:val="single"/>
          <w:lang w:val="sr-Latn-CS"/>
        </w:rPr>
        <w:t>Cene usluga</w:t>
      </w:r>
    </w:p>
    <w:p w14:paraId="07FAB827" w14:textId="77777777" w:rsidR="00BD594D" w:rsidRPr="004C55EE" w:rsidRDefault="00502941" w:rsidP="009E0EF7">
      <w:pPr>
        <w:spacing w:after="0" w:line="240" w:lineRule="auto"/>
        <w:jc w:val="both"/>
        <w:rPr>
          <w:sz w:val="20"/>
          <w:szCs w:val="20"/>
          <w:lang w:val="sr-Latn-CS"/>
        </w:rPr>
      </w:pPr>
      <w:r w:rsidRPr="001A7FA5">
        <w:rPr>
          <w:sz w:val="20"/>
          <w:szCs w:val="20"/>
          <w:lang w:val="hu-HU" w:eastAsia="hu-HU"/>
        </w:rPr>
        <w:t xml:space="preserve">Nalogodavac i Nalogoprimac su se sporazumeli da će cene usluga biti </w:t>
      </w:r>
      <w:r w:rsidR="00BC5AFD">
        <w:rPr>
          <w:sz w:val="20"/>
          <w:szCs w:val="20"/>
          <w:lang w:val="hu-HU" w:eastAsia="hu-HU"/>
        </w:rPr>
        <w:t xml:space="preserve">definisani finansijkim sporazumom, koji </w:t>
      </w:r>
      <w:r w:rsidR="00BC5AFD">
        <w:rPr>
          <w:sz w:val="20"/>
          <w:szCs w:val="20"/>
          <w:lang w:val="sr-Latn-RS" w:eastAsia="hu-HU"/>
        </w:rPr>
        <w:t xml:space="preserve">čini sastavni deo ovog ugovora. Cene usluga koje nisu obuhvaćene finansijskim sporazumom Nalogoprimac naplaćuju po osnovu važečeg cenovnika. </w:t>
      </w:r>
    </w:p>
    <w:p w14:paraId="3877704F" w14:textId="77777777" w:rsidR="00BD594D" w:rsidRPr="004C55EE" w:rsidRDefault="00BD594D" w:rsidP="009E0EF7">
      <w:pPr>
        <w:numPr>
          <w:ilvl w:val="0"/>
          <w:numId w:val="3"/>
        </w:numPr>
        <w:spacing w:after="0" w:line="240" w:lineRule="auto"/>
        <w:jc w:val="both"/>
        <w:rPr>
          <w:b/>
          <w:i/>
          <w:sz w:val="20"/>
          <w:szCs w:val="20"/>
          <w:u w:val="single"/>
          <w:lang w:val="sr-Latn-CS"/>
        </w:rPr>
      </w:pPr>
      <w:r w:rsidRPr="004C55EE">
        <w:rPr>
          <w:b/>
          <w:i/>
          <w:sz w:val="20"/>
          <w:szCs w:val="20"/>
          <w:u w:val="single"/>
          <w:lang w:val="sr-Latn-CS"/>
        </w:rPr>
        <w:t xml:space="preserve">Obaveza </w:t>
      </w:r>
      <w:r w:rsidR="003D1B0F">
        <w:rPr>
          <w:b/>
          <w:i/>
          <w:sz w:val="20"/>
          <w:szCs w:val="20"/>
          <w:u w:val="single"/>
          <w:lang w:val="sr-Latn-CS"/>
        </w:rPr>
        <w:t>N</w:t>
      </w:r>
      <w:r w:rsidRPr="004C55EE">
        <w:rPr>
          <w:b/>
          <w:i/>
          <w:sz w:val="20"/>
          <w:szCs w:val="20"/>
          <w:u w:val="single"/>
          <w:lang w:val="sr-Latn-CS"/>
        </w:rPr>
        <w:t>alogodavca</w:t>
      </w:r>
    </w:p>
    <w:p w14:paraId="591C4CC2" w14:textId="77777777" w:rsidR="00BD594D" w:rsidRPr="00855D4D" w:rsidRDefault="00953A69" w:rsidP="009E0EF7">
      <w:pPr>
        <w:spacing w:after="0" w:line="240" w:lineRule="auto"/>
        <w:ind w:firstLine="360"/>
        <w:jc w:val="both"/>
        <w:rPr>
          <w:b/>
          <w:bCs/>
          <w:i/>
          <w:iCs/>
          <w:sz w:val="20"/>
          <w:szCs w:val="20"/>
          <w:lang w:val="sr-Latn-CS"/>
        </w:rPr>
      </w:pPr>
      <w:r w:rsidRPr="00855D4D">
        <w:rPr>
          <w:b/>
          <w:bCs/>
          <w:i/>
          <w:iCs/>
          <w:sz w:val="20"/>
          <w:szCs w:val="20"/>
          <w:lang w:val="sr-Latn-CS"/>
        </w:rPr>
        <w:t>4</w:t>
      </w:r>
      <w:r w:rsidR="00BD594D" w:rsidRPr="00855D4D">
        <w:rPr>
          <w:b/>
          <w:bCs/>
          <w:i/>
          <w:iCs/>
          <w:sz w:val="20"/>
          <w:szCs w:val="20"/>
          <w:lang w:val="sr-Latn-CS"/>
        </w:rPr>
        <w:t>.1.Obaveza plaćanja</w:t>
      </w:r>
    </w:p>
    <w:p w14:paraId="2DB981F3" w14:textId="77777777" w:rsidR="00BD594D" w:rsidRPr="00855D4D" w:rsidRDefault="00BD594D" w:rsidP="009E0EF7">
      <w:pPr>
        <w:spacing w:after="0" w:line="240" w:lineRule="auto"/>
        <w:ind w:left="360"/>
        <w:jc w:val="both"/>
        <w:rPr>
          <w:sz w:val="20"/>
          <w:szCs w:val="20"/>
          <w:lang w:val="sr-Latn-CS"/>
        </w:rPr>
      </w:pPr>
      <w:r w:rsidRPr="00855D4D">
        <w:rPr>
          <w:sz w:val="20"/>
          <w:szCs w:val="20"/>
          <w:lang w:val="sr-Latn-CS"/>
        </w:rPr>
        <w:t xml:space="preserve">Nalogodavac se potpisom ovog ugovora obavezuje da će cenu </w:t>
      </w:r>
      <w:r w:rsidR="00186252">
        <w:rPr>
          <w:sz w:val="20"/>
          <w:szCs w:val="20"/>
          <w:lang w:val="sr-Latn-CS"/>
        </w:rPr>
        <w:t>usluge</w:t>
      </w:r>
      <w:r w:rsidRPr="00855D4D">
        <w:rPr>
          <w:sz w:val="20"/>
          <w:szCs w:val="20"/>
          <w:lang w:val="sr-Latn-CS"/>
        </w:rPr>
        <w:t xml:space="preserve"> po ovom ugovoru, kao i cenu ostalih usluga platiti bez odlaganja, u gotovini- u momentu </w:t>
      </w:r>
      <w:r w:rsidR="00F54FD0" w:rsidRPr="00855D4D">
        <w:rPr>
          <w:sz w:val="20"/>
          <w:szCs w:val="20"/>
          <w:lang w:val="sr-Latn-CS"/>
        </w:rPr>
        <w:t>izvršenja</w:t>
      </w:r>
      <w:r w:rsidRPr="00855D4D">
        <w:rPr>
          <w:sz w:val="20"/>
          <w:szCs w:val="20"/>
          <w:lang w:val="sr-Latn-CS"/>
        </w:rPr>
        <w:t xml:space="preserve"> istih. Ukoliko se strane dogovore o alternativnim načinima plaćanja o tome sastavljaju </w:t>
      </w:r>
      <w:r w:rsidR="00953A69" w:rsidRPr="00855D4D">
        <w:rPr>
          <w:sz w:val="20"/>
          <w:szCs w:val="20"/>
          <w:lang w:val="sr-Latn-CS"/>
        </w:rPr>
        <w:t xml:space="preserve"> finansijski sporazum</w:t>
      </w:r>
      <w:r w:rsidRPr="00855D4D">
        <w:rPr>
          <w:sz w:val="20"/>
          <w:szCs w:val="20"/>
          <w:lang w:val="sr-Latn-CS"/>
        </w:rPr>
        <w:t xml:space="preserve">, koji čini sastavni deo ovog Ugovora. </w:t>
      </w:r>
    </w:p>
    <w:p w14:paraId="40BB0817" w14:textId="77777777" w:rsidR="00BD594D" w:rsidRPr="004C55EE" w:rsidRDefault="00953A69" w:rsidP="009E0EF7">
      <w:pPr>
        <w:spacing w:after="0" w:line="240" w:lineRule="auto"/>
        <w:ind w:firstLine="360"/>
        <w:jc w:val="both"/>
        <w:rPr>
          <w:b/>
          <w:i/>
          <w:sz w:val="20"/>
          <w:szCs w:val="20"/>
          <w:lang w:val="sr-Latn-CS"/>
        </w:rPr>
      </w:pPr>
      <w:r>
        <w:rPr>
          <w:b/>
          <w:i/>
          <w:sz w:val="20"/>
          <w:szCs w:val="20"/>
          <w:lang w:val="sr-Latn-CS"/>
        </w:rPr>
        <w:t>4</w:t>
      </w:r>
      <w:r w:rsidR="00BD594D" w:rsidRPr="004C55EE">
        <w:rPr>
          <w:b/>
          <w:i/>
          <w:sz w:val="20"/>
          <w:szCs w:val="20"/>
          <w:lang w:val="sr-Latn-CS"/>
        </w:rPr>
        <w:t xml:space="preserve">.2. Dostava podataka od strane </w:t>
      </w:r>
      <w:r w:rsidR="003D1B0F">
        <w:rPr>
          <w:b/>
          <w:i/>
          <w:sz w:val="20"/>
          <w:szCs w:val="20"/>
          <w:lang w:val="sr-Latn-CS"/>
        </w:rPr>
        <w:t>N</w:t>
      </w:r>
      <w:r w:rsidR="00BD594D" w:rsidRPr="004C55EE">
        <w:rPr>
          <w:b/>
          <w:i/>
          <w:sz w:val="20"/>
          <w:szCs w:val="20"/>
          <w:lang w:val="sr-Latn-CS"/>
        </w:rPr>
        <w:t xml:space="preserve">alogodavca </w:t>
      </w:r>
    </w:p>
    <w:p w14:paraId="623238C3" w14:textId="77777777" w:rsidR="00BD594D" w:rsidRPr="004C55EE" w:rsidRDefault="00BD594D" w:rsidP="009E0EF7">
      <w:pPr>
        <w:spacing w:after="0" w:line="240" w:lineRule="auto"/>
        <w:ind w:firstLine="360"/>
        <w:jc w:val="both"/>
        <w:rPr>
          <w:sz w:val="20"/>
          <w:szCs w:val="20"/>
          <w:lang w:val="sr-Latn-CS"/>
        </w:rPr>
      </w:pPr>
      <w:r w:rsidRPr="004C55EE">
        <w:rPr>
          <w:sz w:val="20"/>
          <w:szCs w:val="20"/>
          <w:lang w:val="sr-Latn-CS"/>
        </w:rPr>
        <w:t>Nalogodavac ima obavezu, da prilikom sklapanja Ugovora istom priloži:</w:t>
      </w:r>
    </w:p>
    <w:p w14:paraId="3BB88BF3" w14:textId="77777777" w:rsidR="00BD594D" w:rsidRPr="004C55EE" w:rsidRDefault="00BD594D" w:rsidP="009E0EF7">
      <w:pPr>
        <w:spacing w:after="0" w:line="240" w:lineRule="auto"/>
        <w:ind w:firstLine="360"/>
        <w:jc w:val="both"/>
        <w:rPr>
          <w:sz w:val="20"/>
          <w:szCs w:val="20"/>
          <w:lang w:val="sr-Latn-CS"/>
        </w:rPr>
      </w:pPr>
      <w:r w:rsidRPr="004C55EE">
        <w:rPr>
          <w:sz w:val="20"/>
          <w:szCs w:val="20"/>
          <w:lang w:val="sr-Latn-CS"/>
        </w:rPr>
        <w:t>-</w:t>
      </w:r>
      <w:r w:rsidR="00186252">
        <w:rPr>
          <w:sz w:val="20"/>
          <w:szCs w:val="20"/>
          <w:lang w:val="sr-Latn-CS"/>
        </w:rPr>
        <w:t xml:space="preserve"> kopija izvoda iz APR-a</w:t>
      </w:r>
    </w:p>
    <w:p w14:paraId="31DDAD77" w14:textId="77777777" w:rsidR="00BD594D" w:rsidRPr="004C55EE" w:rsidRDefault="00953A69" w:rsidP="009E0EF7">
      <w:pPr>
        <w:spacing w:after="0" w:line="240" w:lineRule="auto"/>
        <w:ind w:firstLine="360"/>
        <w:jc w:val="both"/>
        <w:rPr>
          <w:b/>
          <w:i/>
          <w:sz w:val="20"/>
          <w:szCs w:val="20"/>
          <w:lang w:val="sr-Latn-CS"/>
        </w:rPr>
      </w:pPr>
      <w:r>
        <w:rPr>
          <w:b/>
          <w:i/>
          <w:sz w:val="20"/>
          <w:szCs w:val="20"/>
          <w:lang w:val="sr-Latn-CS"/>
        </w:rPr>
        <w:t>4</w:t>
      </w:r>
      <w:r w:rsidR="00BD594D" w:rsidRPr="004C55EE">
        <w:rPr>
          <w:b/>
          <w:i/>
          <w:sz w:val="20"/>
          <w:szCs w:val="20"/>
          <w:lang w:val="sr-Latn-CS"/>
        </w:rPr>
        <w:t xml:space="preserve">.3. Ispravnost prateće dokumentacije </w:t>
      </w:r>
    </w:p>
    <w:p w14:paraId="20546CF3" w14:textId="77777777" w:rsidR="00BD594D" w:rsidRPr="004C55EE" w:rsidRDefault="00BD594D" w:rsidP="009E0EF7">
      <w:pPr>
        <w:spacing w:after="0" w:line="240" w:lineRule="auto"/>
        <w:ind w:left="360"/>
        <w:jc w:val="both"/>
        <w:rPr>
          <w:sz w:val="20"/>
          <w:szCs w:val="20"/>
          <w:lang w:val="sr-Latn-CS"/>
        </w:rPr>
      </w:pPr>
      <w:r w:rsidRPr="004C55EE">
        <w:rPr>
          <w:sz w:val="20"/>
          <w:szCs w:val="20"/>
          <w:lang w:val="sr-Latn-CS"/>
        </w:rPr>
        <w:t xml:space="preserve">Nalogodavac odgovara za ispravnost dokumenata, koji prate robu, te je u obavezi da </w:t>
      </w:r>
      <w:r w:rsidR="003B1898">
        <w:rPr>
          <w:sz w:val="20"/>
          <w:szCs w:val="20"/>
          <w:lang w:val="sr-Latn-CS"/>
        </w:rPr>
        <w:t>Nalogoprimcu</w:t>
      </w:r>
      <w:r w:rsidRPr="004C55EE">
        <w:rPr>
          <w:sz w:val="20"/>
          <w:szCs w:val="20"/>
          <w:lang w:val="sr-Latn-CS"/>
        </w:rPr>
        <w:t xml:space="preserve"> nadoknadi sve troškove, koji proizilaze iz mogućih prekršaja u vezi dokumentacije, tu se podrazumeva i </w:t>
      </w:r>
      <w:r w:rsidRPr="00F54FD0">
        <w:rPr>
          <w:sz w:val="20"/>
          <w:szCs w:val="20"/>
          <w:lang w:val="sr-Latn-CS"/>
        </w:rPr>
        <w:t>netačan</w:t>
      </w:r>
      <w:r w:rsidR="00D95801">
        <w:rPr>
          <w:sz w:val="20"/>
          <w:szCs w:val="20"/>
          <w:lang w:val="sr-Latn-CS"/>
        </w:rPr>
        <w:t>-</w:t>
      </w:r>
      <w:r w:rsidRPr="00F54FD0">
        <w:rPr>
          <w:sz w:val="20"/>
          <w:szCs w:val="20"/>
          <w:lang w:val="sr-Latn-CS"/>
        </w:rPr>
        <w:t xml:space="preserve"> </w:t>
      </w:r>
      <w:r w:rsidR="003D1B0F" w:rsidRPr="00F54FD0">
        <w:rPr>
          <w:sz w:val="20"/>
          <w:szCs w:val="20"/>
          <w:lang w:val="sr-Latn-CS"/>
        </w:rPr>
        <w:t>ili nepotpun</w:t>
      </w:r>
      <w:r w:rsidR="003D1B0F" w:rsidRPr="003D1B0F">
        <w:rPr>
          <w:color w:val="FF0000"/>
          <w:sz w:val="20"/>
          <w:szCs w:val="20"/>
          <w:lang w:val="sr-Latn-CS"/>
        </w:rPr>
        <w:t xml:space="preserve"> </w:t>
      </w:r>
      <w:r w:rsidRPr="004C55EE">
        <w:rPr>
          <w:sz w:val="20"/>
          <w:szCs w:val="20"/>
          <w:lang w:val="sr-Latn-CS"/>
        </w:rPr>
        <w:t>sadržaj.</w:t>
      </w:r>
    </w:p>
    <w:p w14:paraId="61E45B06" w14:textId="77777777" w:rsidR="00BF66CC" w:rsidRDefault="00BF66CC" w:rsidP="009E0EF7">
      <w:pPr>
        <w:spacing w:after="0" w:line="240" w:lineRule="auto"/>
        <w:ind w:firstLine="360"/>
        <w:jc w:val="both"/>
        <w:rPr>
          <w:b/>
          <w:i/>
          <w:sz w:val="20"/>
          <w:szCs w:val="20"/>
          <w:lang w:val="sr-Latn-CS"/>
        </w:rPr>
      </w:pPr>
    </w:p>
    <w:p w14:paraId="1084F097" w14:textId="77777777" w:rsidR="00BD594D" w:rsidRDefault="00953A69" w:rsidP="009E0EF7">
      <w:pPr>
        <w:spacing w:after="0" w:line="240" w:lineRule="auto"/>
        <w:ind w:firstLine="360"/>
        <w:jc w:val="both"/>
        <w:rPr>
          <w:b/>
          <w:i/>
          <w:sz w:val="20"/>
          <w:szCs w:val="20"/>
          <w:lang w:val="sr-Latn-CS"/>
        </w:rPr>
      </w:pPr>
      <w:r>
        <w:rPr>
          <w:b/>
          <w:i/>
          <w:sz w:val="20"/>
          <w:szCs w:val="20"/>
          <w:lang w:val="sr-Latn-CS"/>
        </w:rPr>
        <w:t>4</w:t>
      </w:r>
      <w:r w:rsidR="00BD594D" w:rsidRPr="004C55EE">
        <w:rPr>
          <w:b/>
          <w:i/>
          <w:sz w:val="20"/>
          <w:szCs w:val="20"/>
          <w:lang w:val="sr-Latn-CS"/>
        </w:rPr>
        <w:t>.4.</w:t>
      </w:r>
      <w:r>
        <w:rPr>
          <w:b/>
          <w:i/>
          <w:sz w:val="20"/>
          <w:szCs w:val="20"/>
          <w:lang w:val="sr-Latn-CS"/>
        </w:rPr>
        <w:t xml:space="preserve"> Ostale o</w:t>
      </w:r>
      <w:r w:rsidR="00BD594D" w:rsidRPr="004C55EE">
        <w:rPr>
          <w:b/>
          <w:i/>
          <w:sz w:val="20"/>
          <w:szCs w:val="20"/>
          <w:lang w:val="sr-Latn-CS"/>
        </w:rPr>
        <w:t xml:space="preserve">baveze Nalogodavca </w:t>
      </w:r>
    </w:p>
    <w:p w14:paraId="570E8A8D" w14:textId="77777777" w:rsidR="00724325" w:rsidRPr="00503CBE" w:rsidRDefault="00724325" w:rsidP="00503CBE">
      <w:pPr>
        <w:spacing w:after="0" w:line="240" w:lineRule="auto"/>
        <w:ind w:firstLine="360"/>
        <w:jc w:val="both"/>
        <w:rPr>
          <w:b/>
          <w:i/>
          <w:sz w:val="20"/>
          <w:szCs w:val="20"/>
          <w:lang w:val="sr-Latn-CS"/>
        </w:rPr>
      </w:pPr>
      <w:r>
        <w:rPr>
          <w:b/>
          <w:i/>
          <w:sz w:val="20"/>
          <w:szCs w:val="20"/>
          <w:lang w:val="sr-Latn-CS"/>
        </w:rPr>
        <w:t xml:space="preserve">Nalogodavac je dužan: </w:t>
      </w:r>
    </w:p>
    <w:p w14:paraId="63E617D1" w14:textId="77777777" w:rsidR="00724325" w:rsidRPr="00724325" w:rsidRDefault="00724325" w:rsidP="009E0EF7">
      <w:pPr>
        <w:tabs>
          <w:tab w:val="num" w:pos="0"/>
        </w:tabs>
        <w:suppressAutoHyphens/>
        <w:autoSpaceDE w:val="0"/>
        <w:spacing w:after="0" w:line="240" w:lineRule="auto"/>
        <w:ind w:left="360" w:hanging="432"/>
        <w:jc w:val="both"/>
        <w:outlineLvl w:val="0"/>
        <w:rPr>
          <w:b/>
          <w:bCs/>
          <w:sz w:val="20"/>
          <w:szCs w:val="20"/>
          <w:lang w:val="hu-HU" w:eastAsia="ar-SA"/>
        </w:rPr>
      </w:pPr>
      <w:r>
        <w:rPr>
          <w:sz w:val="20"/>
          <w:szCs w:val="20"/>
          <w:lang w:val="hu-HU" w:eastAsia="ar-SA"/>
        </w:rPr>
        <w:tab/>
      </w:r>
      <w:r>
        <w:rPr>
          <w:sz w:val="20"/>
          <w:szCs w:val="20"/>
          <w:lang w:val="hu-HU" w:eastAsia="ar-SA"/>
        </w:rPr>
        <w:tab/>
      </w:r>
      <w:r w:rsidRPr="00724325">
        <w:rPr>
          <w:sz w:val="20"/>
          <w:szCs w:val="20"/>
          <w:lang w:val="hu-HU" w:eastAsia="ar-SA"/>
        </w:rPr>
        <w:t xml:space="preserve">- </w:t>
      </w:r>
      <w:r>
        <w:rPr>
          <w:sz w:val="20"/>
          <w:szCs w:val="20"/>
          <w:lang w:val="hu-HU" w:eastAsia="ar-SA"/>
        </w:rPr>
        <w:t xml:space="preserve">robu </w:t>
      </w:r>
      <w:r w:rsidRPr="00724325">
        <w:rPr>
          <w:sz w:val="20"/>
          <w:szCs w:val="20"/>
          <w:lang w:val="hu-HU" w:eastAsia="ar-SA"/>
        </w:rPr>
        <w:t>i potrebne isprave nepromenjene, u izvornom stanju , unutar propisanog roka transport</w:t>
      </w:r>
      <w:r>
        <w:rPr>
          <w:sz w:val="20"/>
          <w:szCs w:val="20"/>
          <w:lang w:val="hu-HU" w:eastAsia="ar-SA"/>
        </w:rPr>
        <w:t xml:space="preserve">ovati i prikazati u odredišnom </w:t>
      </w:r>
      <w:r w:rsidRPr="00724325">
        <w:rPr>
          <w:sz w:val="20"/>
          <w:szCs w:val="20"/>
          <w:lang w:val="hu-HU" w:eastAsia="ar-SA"/>
        </w:rPr>
        <w:t xml:space="preserve">uredu, posvećujući dužnu pažnju od strane nadležnih vlasti primenjivanim postupcima identifikacije; </w:t>
      </w:r>
    </w:p>
    <w:p w14:paraId="0D2C898A" w14:textId="77777777" w:rsidR="00724325" w:rsidRPr="00724325" w:rsidRDefault="00724325" w:rsidP="009E0EF7">
      <w:pPr>
        <w:suppressAutoHyphens/>
        <w:spacing w:after="0" w:line="240" w:lineRule="auto"/>
        <w:ind w:firstLine="360"/>
        <w:jc w:val="both"/>
        <w:rPr>
          <w:sz w:val="20"/>
          <w:szCs w:val="20"/>
          <w:lang w:val="hu-HU" w:eastAsia="ar-SA"/>
        </w:rPr>
      </w:pPr>
      <w:r w:rsidRPr="00724325">
        <w:rPr>
          <w:sz w:val="20"/>
          <w:szCs w:val="20"/>
          <w:lang w:val="hu-HU" w:eastAsia="ar-SA"/>
        </w:rPr>
        <w:t>- pridržavati se ostalih propisa koji se odnose na postupak provoza robe;</w:t>
      </w:r>
    </w:p>
    <w:p w14:paraId="00A53A18" w14:textId="77777777" w:rsidR="00724325" w:rsidRPr="00724325" w:rsidRDefault="00724325" w:rsidP="009E0EF7">
      <w:pPr>
        <w:suppressAutoHyphens/>
        <w:spacing w:after="0" w:line="240" w:lineRule="auto"/>
        <w:ind w:left="360"/>
        <w:jc w:val="both"/>
        <w:rPr>
          <w:sz w:val="20"/>
          <w:szCs w:val="20"/>
          <w:lang w:val="hu-HU" w:eastAsia="ar-SA"/>
        </w:rPr>
      </w:pPr>
      <w:r w:rsidRPr="00724325">
        <w:rPr>
          <w:sz w:val="20"/>
          <w:szCs w:val="20"/>
          <w:lang w:val="hu-HU" w:eastAsia="ar-SA"/>
        </w:rPr>
        <w:t>- vlastima nadležnim za kontrolu na zahtev i u utvrđenom roku, u propisanoj formi prikazati potrebne dokumente, nadalje pružiti svaku daljnju potrebnu pomoć;</w:t>
      </w:r>
    </w:p>
    <w:p w14:paraId="5DB25EB8" w14:textId="77777777" w:rsidR="00724325" w:rsidRPr="00724325" w:rsidRDefault="00724325" w:rsidP="009E0EF7">
      <w:pPr>
        <w:suppressAutoHyphens/>
        <w:spacing w:after="0" w:line="240" w:lineRule="auto"/>
        <w:ind w:left="360"/>
        <w:jc w:val="both"/>
        <w:rPr>
          <w:sz w:val="20"/>
          <w:szCs w:val="20"/>
          <w:lang w:val="hu-HU" w:eastAsia="ar-SA"/>
        </w:rPr>
      </w:pPr>
      <w:r w:rsidRPr="00724325">
        <w:rPr>
          <w:sz w:val="20"/>
          <w:szCs w:val="20"/>
          <w:lang w:val="hu-HU" w:eastAsia="ar-SA"/>
        </w:rPr>
        <w:t xml:space="preserve">- platiti carine i ostale poreze </w:t>
      </w:r>
      <w:r>
        <w:rPr>
          <w:sz w:val="20"/>
          <w:szCs w:val="20"/>
          <w:lang w:val="hu-HU" w:eastAsia="ar-SA"/>
        </w:rPr>
        <w:t>koji nastanu u vezi</w:t>
      </w:r>
      <w:r w:rsidRPr="00724325">
        <w:rPr>
          <w:sz w:val="20"/>
          <w:szCs w:val="20"/>
          <w:lang w:val="hu-HU" w:eastAsia="ar-SA"/>
        </w:rPr>
        <w:t xml:space="preserve"> postupk</w:t>
      </w:r>
      <w:r>
        <w:rPr>
          <w:sz w:val="20"/>
          <w:szCs w:val="20"/>
          <w:lang w:val="hu-HU" w:eastAsia="ar-SA"/>
        </w:rPr>
        <w:t>a</w:t>
      </w:r>
      <w:r w:rsidRPr="00724325">
        <w:rPr>
          <w:sz w:val="20"/>
          <w:szCs w:val="20"/>
          <w:lang w:val="hu-HU" w:eastAsia="ar-SA"/>
        </w:rPr>
        <w:t xml:space="preserve"> </w:t>
      </w:r>
      <w:r w:rsidR="00294048">
        <w:rPr>
          <w:sz w:val="20"/>
          <w:szCs w:val="20"/>
          <w:lang w:val="hu-HU" w:eastAsia="ar-SA"/>
        </w:rPr>
        <w:t>tranzita r</w:t>
      </w:r>
      <w:r w:rsidRPr="00724325">
        <w:rPr>
          <w:sz w:val="20"/>
          <w:szCs w:val="20"/>
          <w:lang w:val="hu-HU" w:eastAsia="ar-SA"/>
        </w:rPr>
        <w:t xml:space="preserve">obe. </w:t>
      </w:r>
    </w:p>
    <w:p w14:paraId="1EE894EF" w14:textId="77777777" w:rsidR="00724325" w:rsidRPr="00724325" w:rsidRDefault="00851915" w:rsidP="009E0EF7">
      <w:pPr>
        <w:widowControl w:val="0"/>
        <w:tabs>
          <w:tab w:val="left" w:pos="360"/>
          <w:tab w:val="left" w:pos="9000"/>
        </w:tabs>
        <w:suppressAutoHyphens/>
        <w:snapToGrid w:val="0"/>
        <w:spacing w:after="0" w:line="240" w:lineRule="auto"/>
        <w:ind w:left="360" w:right="-108"/>
        <w:jc w:val="both"/>
        <w:rPr>
          <w:sz w:val="20"/>
          <w:szCs w:val="20"/>
          <w:lang w:val="hu-HU" w:eastAsia="ar-SA"/>
        </w:rPr>
      </w:pPr>
      <w:r>
        <w:rPr>
          <w:sz w:val="20"/>
          <w:szCs w:val="20"/>
          <w:lang w:val="hu-HU" w:eastAsia="ar-SA"/>
        </w:rPr>
        <w:t>-</w:t>
      </w:r>
      <w:r w:rsidR="00724325" w:rsidRPr="00724325">
        <w:rPr>
          <w:sz w:val="20"/>
          <w:szCs w:val="20"/>
          <w:lang w:val="hu-HU" w:eastAsia="ar-SA"/>
        </w:rPr>
        <w:t xml:space="preserve">Odgovornost Nalogodavca se nadalje proširuje i na odgovornost transportera ili primaoca robe za pravovremenu ( u roku, op.p.)  prijavu robe pod ingerencijom </w:t>
      </w:r>
      <w:r w:rsidR="00724325">
        <w:rPr>
          <w:sz w:val="20"/>
          <w:szCs w:val="20"/>
          <w:lang w:val="hu-HU" w:eastAsia="ar-SA"/>
        </w:rPr>
        <w:t xml:space="preserve">Konvencije </w:t>
      </w:r>
      <w:r w:rsidR="00724325" w:rsidRPr="00724325">
        <w:rPr>
          <w:sz w:val="20"/>
          <w:szCs w:val="20"/>
          <w:lang w:val="hu-HU" w:eastAsia="ar-SA"/>
        </w:rPr>
        <w:t>zajedničkog provoznog postupka odredišnom c</w:t>
      </w:r>
      <w:r w:rsidR="00E62840">
        <w:rPr>
          <w:sz w:val="20"/>
          <w:szCs w:val="20"/>
          <w:lang w:val="hu-HU" w:eastAsia="ar-SA"/>
        </w:rPr>
        <w:t>a</w:t>
      </w:r>
      <w:r w:rsidR="00724325" w:rsidRPr="00724325">
        <w:rPr>
          <w:sz w:val="20"/>
          <w:szCs w:val="20"/>
          <w:lang w:val="hu-HU" w:eastAsia="ar-SA"/>
        </w:rPr>
        <w:t xml:space="preserve">rinskom </w:t>
      </w:r>
      <w:r w:rsidR="00724325" w:rsidRPr="00724325">
        <w:rPr>
          <w:sz w:val="20"/>
          <w:szCs w:val="20"/>
          <w:lang w:val="hu-HU" w:eastAsia="ar-SA"/>
        </w:rPr>
        <w:lastRenderedPageBreak/>
        <w:t>uredu.</w:t>
      </w:r>
    </w:p>
    <w:p w14:paraId="5BA65CD4" w14:textId="77777777" w:rsidR="00724325" w:rsidRPr="00724325" w:rsidRDefault="00851915" w:rsidP="009E0EF7">
      <w:pPr>
        <w:widowControl w:val="0"/>
        <w:tabs>
          <w:tab w:val="left" w:pos="360"/>
          <w:tab w:val="left" w:pos="9000"/>
        </w:tabs>
        <w:suppressAutoHyphens/>
        <w:snapToGrid w:val="0"/>
        <w:spacing w:after="0" w:line="240" w:lineRule="auto"/>
        <w:ind w:left="360" w:right="-108"/>
        <w:jc w:val="both"/>
        <w:rPr>
          <w:sz w:val="20"/>
          <w:szCs w:val="20"/>
          <w:lang w:val="hu-HU" w:eastAsia="ar-SA"/>
        </w:rPr>
      </w:pPr>
      <w:r>
        <w:rPr>
          <w:sz w:val="20"/>
          <w:szCs w:val="20"/>
          <w:lang w:val="hu-HU" w:eastAsia="ar-SA"/>
        </w:rPr>
        <w:t>-</w:t>
      </w:r>
      <w:r w:rsidR="00724325" w:rsidRPr="00724325">
        <w:rPr>
          <w:sz w:val="20"/>
          <w:szCs w:val="20"/>
          <w:lang w:val="hu-HU" w:eastAsia="ar-SA"/>
        </w:rPr>
        <w:t>Nalogodavac ili obveznik kojeg  je isti uključio u postupak je u potpunosti odgovoran  cari</w:t>
      </w:r>
      <w:r w:rsidR="00AC7CB5">
        <w:rPr>
          <w:sz w:val="20"/>
          <w:szCs w:val="20"/>
          <w:lang w:val="hu-HU" w:eastAsia="ar-SA"/>
        </w:rPr>
        <w:t>nskim vlastima i Nalogoprimcima</w:t>
      </w:r>
      <w:r w:rsidR="00724325" w:rsidRPr="00724325">
        <w:rPr>
          <w:sz w:val="20"/>
          <w:szCs w:val="20"/>
          <w:lang w:val="hu-HU" w:eastAsia="ar-SA"/>
        </w:rPr>
        <w:t xml:space="preserve"> za štete i dugo</w:t>
      </w:r>
      <w:r w:rsidR="00724325">
        <w:rPr>
          <w:sz w:val="20"/>
          <w:szCs w:val="20"/>
          <w:lang w:val="hu-HU" w:eastAsia="ar-SA"/>
        </w:rPr>
        <w:t>vanja nastale zbog nam</w:t>
      </w:r>
      <w:r w:rsidR="00724325" w:rsidRPr="00724325">
        <w:rPr>
          <w:sz w:val="20"/>
          <w:szCs w:val="20"/>
          <w:lang w:val="hu-HU" w:eastAsia="ar-SA"/>
        </w:rPr>
        <w:t>ere ili nemara osoba zaduženih za prevoz i čuvanje robe, kao i za neplaćene naknade za obavljene usluge.</w:t>
      </w:r>
    </w:p>
    <w:p w14:paraId="18442036" w14:textId="77777777" w:rsidR="00724325" w:rsidRPr="00724325" w:rsidRDefault="00724325" w:rsidP="009E0EF7">
      <w:pPr>
        <w:widowControl w:val="0"/>
        <w:tabs>
          <w:tab w:val="left" w:pos="360"/>
          <w:tab w:val="left" w:pos="9000"/>
        </w:tabs>
        <w:suppressAutoHyphens/>
        <w:snapToGrid w:val="0"/>
        <w:spacing w:after="0" w:line="240" w:lineRule="auto"/>
        <w:ind w:left="360" w:right="-108"/>
        <w:jc w:val="both"/>
        <w:rPr>
          <w:sz w:val="20"/>
          <w:szCs w:val="20"/>
          <w:lang w:val="hu-HU" w:eastAsia="ar-SA"/>
        </w:rPr>
      </w:pPr>
      <w:r w:rsidRPr="00724325">
        <w:rPr>
          <w:sz w:val="20"/>
          <w:szCs w:val="20"/>
          <w:lang w:val="hu-HU" w:eastAsia="ar-SA"/>
        </w:rPr>
        <w:t xml:space="preserve"> </w:t>
      </w:r>
      <w:r w:rsidR="00851915">
        <w:rPr>
          <w:sz w:val="20"/>
          <w:szCs w:val="20"/>
          <w:lang w:val="hu-HU" w:eastAsia="ar-SA"/>
        </w:rPr>
        <w:t>-</w:t>
      </w:r>
      <w:r w:rsidRPr="00724325">
        <w:rPr>
          <w:sz w:val="20"/>
          <w:szCs w:val="20"/>
          <w:lang w:val="hu-HU" w:eastAsia="ar-SA"/>
        </w:rPr>
        <w:t>Nalogodavac je odgovoran na svaku štetu  koja nastane zbog kršenja ugovora bilo činjenjem ili propustom odnosno nečinjenjem.</w:t>
      </w:r>
    </w:p>
    <w:p w14:paraId="08948060" w14:textId="77777777" w:rsidR="00724325" w:rsidRPr="00724325" w:rsidRDefault="00724325" w:rsidP="009E0EF7">
      <w:pPr>
        <w:widowControl w:val="0"/>
        <w:tabs>
          <w:tab w:val="left" w:pos="9000"/>
        </w:tabs>
        <w:suppressAutoHyphens/>
        <w:snapToGrid w:val="0"/>
        <w:spacing w:after="0" w:line="240" w:lineRule="auto"/>
        <w:ind w:left="360" w:right="-108" w:hanging="360"/>
        <w:jc w:val="both"/>
        <w:rPr>
          <w:sz w:val="20"/>
          <w:szCs w:val="20"/>
          <w:lang w:val="hu-HU" w:eastAsia="ar-SA"/>
        </w:rPr>
      </w:pPr>
      <w:r>
        <w:rPr>
          <w:sz w:val="20"/>
          <w:szCs w:val="20"/>
          <w:lang w:val="hu-HU" w:eastAsia="ar-SA"/>
        </w:rPr>
        <w:tab/>
      </w:r>
      <w:r w:rsidR="00851915">
        <w:rPr>
          <w:sz w:val="20"/>
          <w:szCs w:val="20"/>
          <w:lang w:val="hu-HU" w:eastAsia="ar-SA"/>
        </w:rPr>
        <w:t>-</w:t>
      </w:r>
      <w:r w:rsidRPr="00724325">
        <w:rPr>
          <w:sz w:val="20"/>
          <w:szCs w:val="20"/>
          <w:lang w:val="hu-HU" w:eastAsia="ar-SA"/>
        </w:rPr>
        <w:t>Nalogodavac je obvezan Nalogoprimc</w:t>
      </w:r>
      <w:r w:rsidR="00AC7CB5">
        <w:rPr>
          <w:sz w:val="20"/>
          <w:szCs w:val="20"/>
          <w:lang w:val="hu-HU" w:eastAsia="ar-SA"/>
        </w:rPr>
        <w:t>e</w:t>
      </w:r>
      <w:r w:rsidRPr="00724325">
        <w:rPr>
          <w:sz w:val="20"/>
          <w:szCs w:val="20"/>
          <w:lang w:val="hu-HU" w:eastAsia="ar-SA"/>
        </w:rPr>
        <w:t xml:space="preserve"> obavestiti da je pojedini carinski postupak stekao status  „ potvrđen”. Nalogoprimc</w:t>
      </w:r>
      <w:r w:rsidR="00AC7CB5">
        <w:rPr>
          <w:sz w:val="20"/>
          <w:szCs w:val="20"/>
          <w:lang w:val="hu-HU" w:eastAsia="ar-SA"/>
        </w:rPr>
        <w:t>i</w:t>
      </w:r>
      <w:r w:rsidRPr="00724325">
        <w:rPr>
          <w:sz w:val="20"/>
          <w:szCs w:val="20"/>
          <w:lang w:val="hu-HU" w:eastAsia="ar-SA"/>
        </w:rPr>
        <w:t xml:space="preserve"> potvrđenim smatra</w:t>
      </w:r>
      <w:r w:rsidR="00AC7CB5">
        <w:rPr>
          <w:sz w:val="20"/>
          <w:szCs w:val="20"/>
          <w:lang w:val="hu-HU" w:eastAsia="ar-SA"/>
        </w:rPr>
        <w:t>ju</w:t>
      </w:r>
      <w:r w:rsidRPr="00724325">
        <w:rPr>
          <w:sz w:val="20"/>
          <w:szCs w:val="20"/>
          <w:lang w:val="hu-HU" w:eastAsia="ar-SA"/>
        </w:rPr>
        <w:t xml:space="preserve"> one T</w:t>
      </w:r>
      <w:r w:rsidR="00851915">
        <w:rPr>
          <w:sz w:val="20"/>
          <w:szCs w:val="20"/>
          <w:lang w:val="hu-HU" w:eastAsia="ar-SA"/>
        </w:rPr>
        <w:t>-1</w:t>
      </w:r>
      <w:r w:rsidR="00AC7CB5">
        <w:rPr>
          <w:sz w:val="20"/>
          <w:szCs w:val="20"/>
          <w:lang w:val="hu-HU" w:eastAsia="ar-SA"/>
        </w:rPr>
        <w:t xml:space="preserve"> / T-2</w:t>
      </w:r>
      <w:r w:rsidRPr="00724325">
        <w:rPr>
          <w:sz w:val="20"/>
          <w:szCs w:val="20"/>
          <w:lang w:val="hu-HU" w:eastAsia="ar-SA"/>
        </w:rPr>
        <w:t xml:space="preserve"> isprave</w:t>
      </w:r>
      <w:r w:rsidR="00851915">
        <w:rPr>
          <w:sz w:val="20"/>
          <w:szCs w:val="20"/>
          <w:lang w:val="hu-HU" w:eastAsia="ar-SA"/>
        </w:rPr>
        <w:t xml:space="preserve"> (garancije)</w:t>
      </w:r>
      <w:r w:rsidRPr="00724325">
        <w:rPr>
          <w:sz w:val="20"/>
          <w:szCs w:val="20"/>
          <w:lang w:val="hu-HU" w:eastAsia="ar-SA"/>
        </w:rPr>
        <w:t>,  koje kumulativno zadovoljavaju sledeće uslove:</w:t>
      </w:r>
    </w:p>
    <w:p w14:paraId="440DA4AA" w14:textId="77777777" w:rsidR="00724325" w:rsidRPr="00724325" w:rsidRDefault="00724325" w:rsidP="009E0EF7">
      <w:pPr>
        <w:widowControl w:val="0"/>
        <w:tabs>
          <w:tab w:val="left" w:pos="360"/>
          <w:tab w:val="left" w:pos="9000"/>
        </w:tabs>
        <w:suppressAutoHyphens/>
        <w:snapToGrid w:val="0"/>
        <w:spacing w:after="0" w:line="240" w:lineRule="auto"/>
        <w:ind w:right="-108"/>
        <w:jc w:val="both"/>
        <w:rPr>
          <w:sz w:val="20"/>
          <w:szCs w:val="20"/>
          <w:lang w:val="hu-HU" w:eastAsia="ar-SA"/>
        </w:rPr>
      </w:pPr>
      <w:r w:rsidRPr="00724325">
        <w:rPr>
          <w:sz w:val="20"/>
          <w:szCs w:val="20"/>
          <w:lang w:val="hu-HU" w:eastAsia="ar-SA"/>
        </w:rPr>
        <w:t xml:space="preserve"> </w:t>
      </w:r>
      <w:r w:rsidRPr="00724325">
        <w:rPr>
          <w:sz w:val="20"/>
          <w:szCs w:val="20"/>
          <w:lang w:val="hu-HU" w:eastAsia="ar-SA"/>
        </w:rPr>
        <w:tab/>
        <w:t>- provoz robe u NCTS-u 100% proveden ,</w:t>
      </w:r>
    </w:p>
    <w:p w14:paraId="5A72D3AA" w14:textId="77777777" w:rsidR="00724325" w:rsidRPr="00724325" w:rsidRDefault="00AC7CB5" w:rsidP="009E0EF7">
      <w:pPr>
        <w:widowControl w:val="0"/>
        <w:tabs>
          <w:tab w:val="left" w:pos="360"/>
          <w:tab w:val="left" w:pos="9000"/>
        </w:tabs>
        <w:suppressAutoHyphens/>
        <w:snapToGrid w:val="0"/>
        <w:spacing w:after="0" w:line="240" w:lineRule="auto"/>
        <w:ind w:left="360" w:right="-108"/>
        <w:jc w:val="both"/>
        <w:rPr>
          <w:sz w:val="20"/>
          <w:szCs w:val="20"/>
          <w:lang w:val="hu-HU" w:eastAsia="ar-SA"/>
        </w:rPr>
      </w:pPr>
      <w:r>
        <w:rPr>
          <w:sz w:val="20"/>
          <w:szCs w:val="20"/>
          <w:lang w:val="hu-HU" w:eastAsia="ar-SA"/>
        </w:rPr>
        <w:t>- Nalogoprimcima</w:t>
      </w:r>
      <w:r w:rsidR="00724325" w:rsidRPr="00724325">
        <w:rPr>
          <w:sz w:val="20"/>
          <w:szCs w:val="20"/>
          <w:lang w:val="hu-HU" w:eastAsia="ar-SA"/>
        </w:rPr>
        <w:t xml:space="preserve"> predan izvorni primerak ili od strane carinskog</w:t>
      </w:r>
      <w:r>
        <w:rPr>
          <w:sz w:val="20"/>
          <w:szCs w:val="20"/>
          <w:lang w:val="hu-HU" w:eastAsia="ar-SA"/>
        </w:rPr>
        <w:t xml:space="preserve"> organa</w:t>
      </w:r>
      <w:r w:rsidR="00724325" w:rsidRPr="00724325">
        <w:rPr>
          <w:sz w:val="20"/>
          <w:szCs w:val="20"/>
          <w:lang w:val="hu-HU" w:eastAsia="ar-SA"/>
        </w:rPr>
        <w:t xml:space="preserve"> ured</w:t>
      </w:r>
      <w:r>
        <w:rPr>
          <w:sz w:val="20"/>
          <w:szCs w:val="20"/>
          <w:lang w:val="hu-HU" w:eastAsia="ar-SA"/>
        </w:rPr>
        <w:t>no</w:t>
      </w:r>
      <w:r w:rsidR="00724325" w:rsidRPr="00724325">
        <w:rPr>
          <w:sz w:val="20"/>
          <w:szCs w:val="20"/>
          <w:lang w:val="hu-HU" w:eastAsia="ar-SA"/>
        </w:rPr>
        <w:t xml:space="preserve"> overen</w:t>
      </w:r>
      <w:r>
        <w:rPr>
          <w:sz w:val="20"/>
          <w:szCs w:val="20"/>
          <w:lang w:val="hu-HU" w:eastAsia="ar-SA"/>
        </w:rPr>
        <w:t>a</w:t>
      </w:r>
      <w:r w:rsidR="00724325" w:rsidRPr="00724325">
        <w:rPr>
          <w:sz w:val="20"/>
          <w:szCs w:val="20"/>
          <w:lang w:val="hu-HU" w:eastAsia="ar-SA"/>
        </w:rPr>
        <w:t xml:space="preserve"> kopija prateće provozne isprave s napomenom „alternativni dokaz”   i </w:t>
      </w:r>
    </w:p>
    <w:p w14:paraId="022F0CA9" w14:textId="77777777" w:rsidR="00724325" w:rsidRPr="00724325" w:rsidRDefault="00724325" w:rsidP="009E0EF7">
      <w:pPr>
        <w:widowControl w:val="0"/>
        <w:tabs>
          <w:tab w:val="left" w:pos="360"/>
          <w:tab w:val="left" w:pos="9000"/>
        </w:tabs>
        <w:suppressAutoHyphens/>
        <w:snapToGrid w:val="0"/>
        <w:spacing w:after="0" w:line="240" w:lineRule="auto"/>
        <w:ind w:left="360" w:right="-108"/>
        <w:jc w:val="both"/>
        <w:rPr>
          <w:sz w:val="20"/>
          <w:szCs w:val="20"/>
          <w:lang w:val="hu-HU" w:eastAsia="ar-SA"/>
        </w:rPr>
      </w:pPr>
      <w:r w:rsidRPr="00724325">
        <w:rPr>
          <w:sz w:val="20"/>
          <w:szCs w:val="20"/>
          <w:lang w:val="hu-HU" w:eastAsia="ar-SA"/>
        </w:rPr>
        <w:t>- od strane nadležnog carinskog organa datirani, potpisani i pečatirani orginalni primerak potvrde TC11 bude predan Nalogoprimc</w:t>
      </w:r>
      <w:r w:rsidR="00AC7CB5">
        <w:rPr>
          <w:sz w:val="20"/>
          <w:szCs w:val="20"/>
          <w:lang w:val="hu-HU" w:eastAsia="ar-SA"/>
        </w:rPr>
        <w:t>ima</w:t>
      </w:r>
      <w:r w:rsidRPr="00724325">
        <w:rPr>
          <w:sz w:val="20"/>
          <w:szCs w:val="20"/>
          <w:lang w:val="hu-HU" w:eastAsia="ar-SA"/>
        </w:rPr>
        <w:t xml:space="preserve">. </w:t>
      </w:r>
    </w:p>
    <w:p w14:paraId="62055216" w14:textId="77777777" w:rsidR="00724325" w:rsidRPr="00724325" w:rsidRDefault="00724325" w:rsidP="009E0EF7">
      <w:pPr>
        <w:widowControl w:val="0"/>
        <w:tabs>
          <w:tab w:val="left" w:pos="360"/>
          <w:tab w:val="left" w:pos="9000"/>
        </w:tabs>
        <w:suppressAutoHyphens/>
        <w:snapToGrid w:val="0"/>
        <w:spacing w:after="0" w:line="240" w:lineRule="auto"/>
        <w:ind w:left="360" w:right="-108" w:hanging="360"/>
        <w:jc w:val="both"/>
        <w:rPr>
          <w:sz w:val="20"/>
          <w:szCs w:val="20"/>
          <w:lang w:val="hu-HU" w:eastAsia="ar-SA"/>
        </w:rPr>
      </w:pPr>
      <w:r>
        <w:rPr>
          <w:sz w:val="20"/>
          <w:szCs w:val="20"/>
          <w:lang w:val="hu-HU" w:eastAsia="ar-SA"/>
        </w:rPr>
        <w:tab/>
      </w:r>
      <w:r w:rsidR="00851915">
        <w:rPr>
          <w:sz w:val="20"/>
          <w:szCs w:val="20"/>
          <w:lang w:val="hu-HU" w:eastAsia="ar-SA"/>
        </w:rPr>
        <w:t>-</w:t>
      </w:r>
      <w:r w:rsidRPr="00724325">
        <w:rPr>
          <w:sz w:val="20"/>
          <w:szCs w:val="20"/>
          <w:lang w:val="hu-HU" w:eastAsia="ar-SA"/>
        </w:rPr>
        <w:t>Nalogodavac  je u celosti odgovoran za pravne posledice  nastale zbog eventualnog gubitka dokumenata koje je preuzeo , odnosno  propusta u ispunjavanju obveza koje su propisale carinske vlasti.</w:t>
      </w:r>
    </w:p>
    <w:p w14:paraId="012AF3A9" w14:textId="77777777" w:rsidR="00724325" w:rsidRPr="00724325" w:rsidRDefault="00851915" w:rsidP="009E0EF7">
      <w:pPr>
        <w:spacing w:after="0" w:line="240" w:lineRule="auto"/>
        <w:ind w:left="360"/>
        <w:jc w:val="both"/>
        <w:rPr>
          <w:sz w:val="20"/>
          <w:szCs w:val="20"/>
          <w:lang w:val="hu-HU" w:eastAsia="ar-SA"/>
        </w:rPr>
      </w:pPr>
      <w:r>
        <w:rPr>
          <w:sz w:val="20"/>
          <w:szCs w:val="20"/>
          <w:lang w:val="hu-HU" w:eastAsia="ar-SA"/>
        </w:rPr>
        <w:t>-</w:t>
      </w:r>
      <w:r w:rsidR="00724325" w:rsidRPr="00724325">
        <w:rPr>
          <w:sz w:val="20"/>
          <w:szCs w:val="20"/>
          <w:lang w:val="hu-HU" w:eastAsia="ar-SA"/>
        </w:rPr>
        <w:t>Nalogodavac</w:t>
      </w:r>
      <w:r w:rsidR="00724325" w:rsidRPr="00724325">
        <w:rPr>
          <w:b/>
          <w:bCs/>
          <w:sz w:val="20"/>
          <w:szCs w:val="20"/>
          <w:lang w:val="hu-HU" w:eastAsia="ar-SA"/>
        </w:rPr>
        <w:t xml:space="preserve"> </w:t>
      </w:r>
      <w:r w:rsidR="00724325" w:rsidRPr="00724325">
        <w:rPr>
          <w:sz w:val="20"/>
          <w:szCs w:val="20"/>
          <w:lang w:val="hu-HU" w:eastAsia="ar-SA"/>
        </w:rPr>
        <w:t>se obvezuje</w:t>
      </w:r>
      <w:r w:rsidR="008C429B">
        <w:rPr>
          <w:sz w:val="20"/>
          <w:szCs w:val="20"/>
          <w:lang w:val="hu-HU" w:eastAsia="ar-SA"/>
        </w:rPr>
        <w:t>, da će u roku od 8 dana od poziva na plaćanje od strane Nalgooprim</w:t>
      </w:r>
      <w:r w:rsidR="00AC7CB5">
        <w:rPr>
          <w:sz w:val="20"/>
          <w:szCs w:val="20"/>
          <w:lang w:val="hu-HU" w:eastAsia="ar-SA"/>
        </w:rPr>
        <w:t>a</w:t>
      </w:r>
      <w:r w:rsidR="008C429B">
        <w:rPr>
          <w:sz w:val="20"/>
          <w:szCs w:val="20"/>
          <w:lang w:val="hu-HU" w:eastAsia="ar-SA"/>
        </w:rPr>
        <w:t>ca,  nadoknaditi Nalogoprimc</w:t>
      </w:r>
      <w:r w:rsidR="00AC7CB5">
        <w:rPr>
          <w:sz w:val="20"/>
          <w:szCs w:val="20"/>
          <w:lang w:val="hu-HU" w:eastAsia="ar-SA"/>
        </w:rPr>
        <w:t>ima</w:t>
      </w:r>
      <w:r w:rsidR="008C429B">
        <w:rPr>
          <w:sz w:val="20"/>
          <w:szCs w:val="20"/>
          <w:lang w:val="hu-HU" w:eastAsia="ar-SA"/>
        </w:rPr>
        <w:t xml:space="preserve"> sve nastale obaveze uvećane za administrativne troškove</w:t>
      </w:r>
      <w:r w:rsidR="00724325" w:rsidRPr="00724325">
        <w:rPr>
          <w:sz w:val="20"/>
          <w:szCs w:val="20"/>
          <w:lang w:val="hu-HU" w:eastAsia="ar-SA"/>
        </w:rPr>
        <w:t>, ukoliko zbog  kršenja odredbi Vladine uredbe ili drugih pravnih propisa ,</w:t>
      </w:r>
      <w:r>
        <w:rPr>
          <w:sz w:val="20"/>
          <w:szCs w:val="20"/>
          <w:lang w:val="hu-HU" w:eastAsia="ar-SA"/>
        </w:rPr>
        <w:t xml:space="preserve"> a</w:t>
      </w:r>
      <w:r w:rsidR="00724325" w:rsidRPr="00724325">
        <w:rPr>
          <w:sz w:val="20"/>
          <w:szCs w:val="20"/>
          <w:lang w:val="hu-HU" w:eastAsia="ar-SA"/>
        </w:rPr>
        <w:t xml:space="preserve"> u vezi </w:t>
      </w:r>
      <w:r>
        <w:rPr>
          <w:sz w:val="20"/>
          <w:szCs w:val="20"/>
          <w:lang w:val="hu-HU" w:eastAsia="ar-SA"/>
        </w:rPr>
        <w:t>Nalogodavcu izdate carinske garancije, carinske</w:t>
      </w:r>
      <w:r w:rsidR="00724325" w:rsidRPr="00724325">
        <w:rPr>
          <w:sz w:val="20"/>
          <w:szCs w:val="20"/>
          <w:lang w:val="hu-HU" w:eastAsia="ar-SA"/>
        </w:rPr>
        <w:t xml:space="preserve"> vlasti bilo koje države utvrde ob</w:t>
      </w:r>
      <w:r>
        <w:rPr>
          <w:sz w:val="20"/>
          <w:szCs w:val="20"/>
          <w:lang w:val="hu-HU" w:eastAsia="ar-SA"/>
        </w:rPr>
        <w:t>a</w:t>
      </w:r>
      <w:r w:rsidR="00724325" w:rsidRPr="00724325">
        <w:rPr>
          <w:sz w:val="20"/>
          <w:szCs w:val="20"/>
          <w:lang w:val="hu-HU" w:eastAsia="ar-SA"/>
        </w:rPr>
        <w:t>vezu plaćanja carine</w:t>
      </w:r>
      <w:r>
        <w:rPr>
          <w:sz w:val="20"/>
          <w:szCs w:val="20"/>
          <w:lang w:val="hu-HU" w:eastAsia="ar-SA"/>
        </w:rPr>
        <w:t xml:space="preserve">-, </w:t>
      </w:r>
      <w:r w:rsidR="00724325" w:rsidRPr="00724325">
        <w:rPr>
          <w:sz w:val="20"/>
          <w:szCs w:val="20"/>
          <w:lang w:val="hu-HU" w:eastAsia="ar-SA"/>
        </w:rPr>
        <w:t>PDV-a</w:t>
      </w:r>
      <w:r>
        <w:rPr>
          <w:sz w:val="20"/>
          <w:szCs w:val="20"/>
          <w:lang w:val="hu-HU" w:eastAsia="ar-SA"/>
        </w:rPr>
        <w:t xml:space="preserve"> ili eventualne kazne Nalogoprimc</w:t>
      </w:r>
      <w:r w:rsidR="00AC7CB5">
        <w:rPr>
          <w:sz w:val="20"/>
          <w:szCs w:val="20"/>
          <w:lang w:val="hu-HU" w:eastAsia="ar-SA"/>
        </w:rPr>
        <w:t>ima</w:t>
      </w:r>
      <w:r w:rsidR="00724325" w:rsidRPr="00724325">
        <w:rPr>
          <w:sz w:val="20"/>
          <w:szCs w:val="20"/>
          <w:lang w:val="hu-HU" w:eastAsia="ar-SA"/>
        </w:rPr>
        <w:t xml:space="preserve">. Za slučaj da Nalogoprimcu temeljem davanja garancije Nalogodavcu nastane bilo kakva obveza plaćanja, Nalogodavac se potpisivanjem ovog ugovora prema ovlašteniku  obvezuje kao Jemac platac na plaćanje celog iznosa. </w:t>
      </w:r>
    </w:p>
    <w:p w14:paraId="67D24075" w14:textId="77777777" w:rsidR="004F4538" w:rsidRDefault="004F4538" w:rsidP="009E0EF7">
      <w:pPr>
        <w:spacing w:after="0" w:line="240" w:lineRule="auto"/>
        <w:jc w:val="both"/>
        <w:rPr>
          <w:b/>
          <w:i/>
          <w:sz w:val="20"/>
          <w:szCs w:val="20"/>
          <w:u w:val="single"/>
          <w:lang w:val="sr-Latn-CS"/>
        </w:rPr>
      </w:pPr>
    </w:p>
    <w:p w14:paraId="07FFACD6" w14:textId="77777777" w:rsidR="00BD594D" w:rsidRPr="00724325" w:rsidRDefault="00724325" w:rsidP="009E0EF7">
      <w:pPr>
        <w:spacing w:after="0" w:line="240" w:lineRule="auto"/>
        <w:jc w:val="both"/>
        <w:rPr>
          <w:b/>
          <w:i/>
          <w:sz w:val="20"/>
          <w:szCs w:val="20"/>
          <w:u w:val="single"/>
          <w:lang w:val="sr-Latn-CS"/>
        </w:rPr>
      </w:pPr>
      <w:r w:rsidRPr="00724325">
        <w:rPr>
          <w:b/>
          <w:i/>
          <w:sz w:val="20"/>
          <w:szCs w:val="20"/>
          <w:u w:val="single"/>
          <w:lang w:val="sr-Latn-CS"/>
        </w:rPr>
        <w:t>5</w:t>
      </w:r>
      <w:r w:rsidR="00BD594D" w:rsidRPr="00724325">
        <w:rPr>
          <w:b/>
          <w:i/>
          <w:sz w:val="20"/>
          <w:szCs w:val="20"/>
          <w:u w:val="single"/>
          <w:lang w:val="sr-Latn-CS"/>
        </w:rPr>
        <w:t xml:space="preserve">. Vis Major </w:t>
      </w:r>
    </w:p>
    <w:p w14:paraId="769654FF" w14:textId="77777777" w:rsidR="00BD594D" w:rsidRPr="004C55EE" w:rsidRDefault="00BD594D" w:rsidP="009E0EF7">
      <w:pPr>
        <w:spacing w:after="0" w:line="240" w:lineRule="auto"/>
        <w:jc w:val="both"/>
        <w:rPr>
          <w:sz w:val="20"/>
          <w:szCs w:val="20"/>
          <w:lang w:val="sr-Latn-CS"/>
        </w:rPr>
      </w:pPr>
      <w:r w:rsidRPr="004C55EE">
        <w:rPr>
          <w:sz w:val="20"/>
          <w:szCs w:val="20"/>
          <w:lang w:val="sr-Latn-CS"/>
        </w:rPr>
        <w:t>Nalogodavac prihvata da će sve nepredviđene</w:t>
      </w:r>
      <w:r w:rsidR="003D1B0F" w:rsidRPr="003D1B0F">
        <w:rPr>
          <w:color w:val="FF0000"/>
          <w:sz w:val="20"/>
          <w:szCs w:val="20"/>
          <w:lang w:val="sr-Latn-CS"/>
        </w:rPr>
        <w:t>-</w:t>
      </w:r>
      <w:r w:rsidRPr="004C55EE">
        <w:rPr>
          <w:sz w:val="20"/>
          <w:szCs w:val="20"/>
          <w:lang w:val="sr-Latn-CS"/>
        </w:rPr>
        <w:t xml:space="preserve"> i vanredne događaje u vezi izdate garancije (saobraćajne nezgode, krađe, itd..) neodložno prijaviti </w:t>
      </w:r>
      <w:r w:rsidR="003B1898">
        <w:rPr>
          <w:sz w:val="20"/>
          <w:szCs w:val="20"/>
          <w:lang w:val="sr-Latn-CS"/>
        </w:rPr>
        <w:t>Nalogoprimcu</w:t>
      </w:r>
      <w:r w:rsidRPr="004C55EE">
        <w:rPr>
          <w:sz w:val="20"/>
          <w:szCs w:val="20"/>
          <w:lang w:val="sr-Latn-CS"/>
        </w:rPr>
        <w:t xml:space="preserve"> i nadležnim organima i o tome će sačiniti zapisnik. </w:t>
      </w:r>
    </w:p>
    <w:p w14:paraId="0047B0E1" w14:textId="77777777" w:rsidR="00BD594D" w:rsidRPr="004C55EE" w:rsidRDefault="00BD594D" w:rsidP="009E0EF7">
      <w:pPr>
        <w:spacing w:after="0" w:line="240" w:lineRule="auto"/>
        <w:jc w:val="both"/>
        <w:rPr>
          <w:sz w:val="20"/>
          <w:szCs w:val="20"/>
          <w:lang w:val="sr-Latn-CS"/>
        </w:rPr>
      </w:pPr>
      <w:r w:rsidRPr="004C55EE">
        <w:rPr>
          <w:sz w:val="20"/>
          <w:szCs w:val="20"/>
          <w:lang w:val="sr-Latn-CS"/>
        </w:rPr>
        <w:t xml:space="preserve">Nalogodavac je u obavezi da u cilju sprečavanja gore navedenih događaja postupi pažnjom dobrog privrednika. </w:t>
      </w:r>
    </w:p>
    <w:p w14:paraId="59594D20" w14:textId="77777777" w:rsidR="00BD594D" w:rsidRPr="004C55EE" w:rsidRDefault="00724325" w:rsidP="009E0EF7">
      <w:pPr>
        <w:spacing w:after="0" w:line="240" w:lineRule="auto"/>
        <w:ind w:left="57"/>
        <w:jc w:val="both"/>
        <w:rPr>
          <w:b/>
          <w:i/>
          <w:sz w:val="20"/>
          <w:szCs w:val="20"/>
          <w:u w:val="single"/>
          <w:lang w:val="sr-Latn-CS"/>
        </w:rPr>
      </w:pPr>
      <w:r>
        <w:rPr>
          <w:b/>
          <w:i/>
          <w:sz w:val="20"/>
          <w:szCs w:val="20"/>
          <w:u w:val="single"/>
          <w:lang w:val="sr-Latn-CS"/>
        </w:rPr>
        <w:t>6</w:t>
      </w:r>
      <w:r w:rsidR="002615D6" w:rsidRPr="004C55EE">
        <w:rPr>
          <w:b/>
          <w:i/>
          <w:sz w:val="20"/>
          <w:szCs w:val="20"/>
          <w:u w:val="single"/>
          <w:lang w:val="sr-Latn-CS"/>
        </w:rPr>
        <w:t xml:space="preserve">. </w:t>
      </w:r>
      <w:r w:rsidR="00BD594D" w:rsidRPr="004C55EE">
        <w:rPr>
          <w:b/>
          <w:i/>
          <w:sz w:val="20"/>
          <w:szCs w:val="20"/>
          <w:u w:val="single"/>
          <w:lang w:val="sr-Latn-CS"/>
        </w:rPr>
        <w:t xml:space="preserve">Otkaz Ugovora </w:t>
      </w:r>
    </w:p>
    <w:p w14:paraId="51F0B6F7" w14:textId="77777777" w:rsidR="00BD594D" w:rsidRPr="004C55EE" w:rsidRDefault="00BD594D" w:rsidP="009E0EF7">
      <w:pPr>
        <w:spacing w:after="0" w:line="240" w:lineRule="auto"/>
        <w:jc w:val="both"/>
        <w:rPr>
          <w:sz w:val="20"/>
          <w:szCs w:val="20"/>
          <w:lang w:val="sr-Latn-CS"/>
        </w:rPr>
      </w:pPr>
      <w:r w:rsidRPr="004C55EE">
        <w:rPr>
          <w:sz w:val="20"/>
          <w:szCs w:val="20"/>
          <w:lang w:val="sr-Latn-CS"/>
        </w:rPr>
        <w:t>Ovaj Ugovor se sklapa na neodređeno vreme, i može ga otkazati bilo koja strana, sa otkaznim rokom od 1 mesec.</w:t>
      </w:r>
    </w:p>
    <w:p w14:paraId="1AA81100" w14:textId="77777777" w:rsidR="00BD594D" w:rsidRPr="004C55EE" w:rsidRDefault="00BD594D" w:rsidP="009E0EF7">
      <w:pPr>
        <w:spacing w:after="0" w:line="240" w:lineRule="auto"/>
        <w:jc w:val="both"/>
        <w:rPr>
          <w:sz w:val="20"/>
          <w:szCs w:val="20"/>
          <w:lang w:val="sr-Latn-CS"/>
        </w:rPr>
      </w:pPr>
      <w:r w:rsidRPr="004C55EE">
        <w:rPr>
          <w:sz w:val="20"/>
          <w:szCs w:val="20"/>
          <w:lang w:val="sr-Latn-CS"/>
        </w:rPr>
        <w:t xml:space="preserve">Otkaz ugovora važi na zadnji dan kalendarskog meseca. </w:t>
      </w:r>
    </w:p>
    <w:p w14:paraId="3CA0FCB9" w14:textId="77777777" w:rsidR="00BD594D" w:rsidRPr="004C55EE" w:rsidRDefault="00BD594D" w:rsidP="009E0EF7">
      <w:pPr>
        <w:spacing w:after="0" w:line="240" w:lineRule="auto"/>
        <w:jc w:val="both"/>
        <w:rPr>
          <w:sz w:val="20"/>
          <w:szCs w:val="20"/>
          <w:lang w:val="sr-Latn-CS"/>
        </w:rPr>
      </w:pPr>
      <w:r w:rsidRPr="004C55EE">
        <w:rPr>
          <w:sz w:val="20"/>
          <w:szCs w:val="20"/>
          <w:lang w:val="sr-Latn-CS"/>
        </w:rPr>
        <w:t xml:space="preserve">Neispunjenje obaveza od strane </w:t>
      </w:r>
      <w:r w:rsidR="003D1B0F" w:rsidRPr="00C855CB">
        <w:rPr>
          <w:sz w:val="20"/>
          <w:szCs w:val="20"/>
          <w:lang w:val="sr-Latn-CS"/>
        </w:rPr>
        <w:t>N</w:t>
      </w:r>
      <w:r w:rsidRPr="004C55EE">
        <w:rPr>
          <w:sz w:val="20"/>
          <w:szCs w:val="20"/>
          <w:lang w:val="sr-Latn-CS"/>
        </w:rPr>
        <w:t>alogodavca daj</w:t>
      </w:r>
      <w:r w:rsidR="00C855CB">
        <w:rPr>
          <w:sz w:val="20"/>
          <w:szCs w:val="20"/>
          <w:lang w:val="sr-Latn-CS"/>
        </w:rPr>
        <w:t>u</w:t>
      </w:r>
      <w:r w:rsidRPr="004C55EE">
        <w:rPr>
          <w:sz w:val="20"/>
          <w:szCs w:val="20"/>
          <w:lang w:val="sr-Latn-CS"/>
        </w:rPr>
        <w:t xml:space="preserve"> pravo </w:t>
      </w:r>
      <w:r w:rsidR="003B1898">
        <w:rPr>
          <w:sz w:val="20"/>
          <w:szCs w:val="20"/>
          <w:lang w:val="sr-Latn-CS"/>
        </w:rPr>
        <w:t>Nalogoprimcu</w:t>
      </w:r>
      <w:r w:rsidRPr="004C55EE">
        <w:rPr>
          <w:sz w:val="20"/>
          <w:szCs w:val="20"/>
          <w:lang w:val="sr-Latn-CS"/>
        </w:rPr>
        <w:t xml:space="preserve"> na trenutni otkaz ovog Ugovora. </w:t>
      </w:r>
    </w:p>
    <w:p w14:paraId="070C293D" w14:textId="77777777" w:rsidR="00BD594D" w:rsidRPr="004C55EE" w:rsidRDefault="00BD594D" w:rsidP="009E0EF7">
      <w:pPr>
        <w:spacing w:after="0" w:line="240" w:lineRule="auto"/>
        <w:jc w:val="both"/>
        <w:rPr>
          <w:sz w:val="20"/>
          <w:szCs w:val="20"/>
          <w:lang w:val="sr-Latn-CS"/>
        </w:rPr>
      </w:pPr>
      <w:r w:rsidRPr="004C55EE">
        <w:rPr>
          <w:sz w:val="20"/>
          <w:szCs w:val="20"/>
          <w:lang w:val="sr-Latn-CS"/>
        </w:rPr>
        <w:t xml:space="preserve">Za rešavanje sporova po ovom Ugovoru </w:t>
      </w:r>
      <w:r w:rsidR="004F4538">
        <w:rPr>
          <w:sz w:val="20"/>
          <w:szCs w:val="20"/>
          <w:lang w:val="sr-Latn-CS"/>
        </w:rPr>
        <w:t>strane ugovaraju isklju</w:t>
      </w:r>
      <w:r w:rsidR="004F4538" w:rsidRPr="00855D4D">
        <w:rPr>
          <w:sz w:val="20"/>
          <w:szCs w:val="20"/>
          <w:lang w:val="sr-Latn-CS"/>
        </w:rPr>
        <w:t>čivu</w:t>
      </w:r>
      <w:r w:rsidR="004F4538">
        <w:rPr>
          <w:sz w:val="20"/>
          <w:szCs w:val="20"/>
          <w:lang w:val="sr-Latn-CS"/>
        </w:rPr>
        <w:t xml:space="preserve"> nadležnost suda –u zavisnosti od nadležnosti- Szegedi J</w:t>
      </w:r>
      <w:r w:rsidR="004F4538">
        <w:rPr>
          <w:sz w:val="20"/>
          <w:szCs w:val="20"/>
          <w:lang w:val="hu-HU"/>
        </w:rPr>
        <w:t xml:space="preserve">ársbíróság / Szegedi Törvényszék u Szegedinu. </w:t>
      </w:r>
    </w:p>
    <w:p w14:paraId="7896CF71" w14:textId="77777777" w:rsidR="00BF66CC" w:rsidRPr="00855D4D" w:rsidRDefault="00BF66CC" w:rsidP="009E0EF7">
      <w:pPr>
        <w:pStyle w:val="Cmsor1"/>
        <w:spacing w:before="0" w:after="0"/>
        <w:jc w:val="left"/>
        <w:rPr>
          <w:b/>
          <w:color w:val="auto"/>
          <w:sz w:val="20"/>
          <w:lang w:val="sr-Latn-CS"/>
        </w:rPr>
      </w:pPr>
    </w:p>
    <w:p w14:paraId="4CA10A6D" w14:textId="7E38BAD3" w:rsidR="00BD594D" w:rsidRDefault="00BD594D" w:rsidP="009E0EF7">
      <w:pPr>
        <w:pStyle w:val="Cmsor1"/>
        <w:spacing w:before="0" w:after="0"/>
        <w:jc w:val="left"/>
        <w:rPr>
          <w:b/>
          <w:color w:val="auto"/>
          <w:sz w:val="20"/>
          <w:lang w:val="sr-Latn-CS"/>
        </w:rPr>
      </w:pPr>
      <w:r w:rsidRPr="00855D4D">
        <w:rPr>
          <w:b/>
          <w:color w:val="auto"/>
          <w:sz w:val="20"/>
          <w:lang w:val="sr-Latn-CS"/>
        </w:rPr>
        <w:t xml:space="preserve">Datum: </w:t>
      </w:r>
      <w:r w:rsidR="0076252D">
        <w:rPr>
          <w:b/>
          <w:color w:val="auto"/>
          <w:sz w:val="20"/>
          <w:lang w:val="sr-Latn-CS"/>
        </w:rPr>
        <w:t>12-02.2024.</w:t>
      </w:r>
    </w:p>
    <w:p w14:paraId="5919D27C" w14:textId="77777777" w:rsidR="00402865" w:rsidRPr="00402865" w:rsidRDefault="00402865" w:rsidP="00402865">
      <w:pPr>
        <w:rPr>
          <w:lang w:val="sr-Latn-CS"/>
        </w:rPr>
      </w:pPr>
    </w:p>
    <w:p w14:paraId="4EACC58C" w14:textId="77777777" w:rsidR="007E1277" w:rsidRPr="004C55EE" w:rsidRDefault="007E1277" w:rsidP="009E0EF7">
      <w:pPr>
        <w:spacing w:after="0" w:line="240" w:lineRule="auto"/>
        <w:jc w:val="both"/>
        <w:rPr>
          <w:sz w:val="20"/>
          <w:szCs w:val="20"/>
          <w:lang w:val="sr-Latn-CS"/>
        </w:rPr>
      </w:pPr>
    </w:p>
    <w:p w14:paraId="55237848" w14:textId="77777777" w:rsidR="00BD594D" w:rsidRDefault="00BD594D" w:rsidP="009E0EF7">
      <w:pPr>
        <w:spacing w:after="0" w:line="240" w:lineRule="auto"/>
        <w:jc w:val="both"/>
        <w:rPr>
          <w:b/>
          <w:sz w:val="20"/>
          <w:szCs w:val="20"/>
          <w:lang w:val="sr-Latn-CS"/>
        </w:rPr>
      </w:pPr>
      <w:r w:rsidRPr="004C55EE">
        <w:rPr>
          <w:sz w:val="20"/>
          <w:szCs w:val="20"/>
          <w:lang w:val="sr-Latn-CS"/>
        </w:rPr>
        <w:t xml:space="preserve">____________________________ </w:t>
      </w:r>
      <w:r w:rsidRPr="004C55EE">
        <w:rPr>
          <w:sz w:val="20"/>
          <w:szCs w:val="20"/>
          <w:lang w:val="sr-Latn-CS"/>
        </w:rPr>
        <w:tab/>
      </w:r>
      <w:r w:rsidRPr="004C55EE">
        <w:rPr>
          <w:sz w:val="20"/>
          <w:szCs w:val="20"/>
          <w:lang w:val="sr-Latn-CS"/>
        </w:rPr>
        <w:tab/>
      </w:r>
      <w:r w:rsidRPr="004C55EE">
        <w:rPr>
          <w:sz w:val="20"/>
          <w:szCs w:val="20"/>
          <w:lang w:val="sr-Latn-CS"/>
        </w:rPr>
        <w:tab/>
      </w:r>
      <w:r w:rsidR="00FF3E9C">
        <w:rPr>
          <w:sz w:val="20"/>
          <w:szCs w:val="20"/>
          <w:lang w:val="sr-Latn-CS"/>
        </w:rPr>
        <w:tab/>
      </w:r>
      <w:r w:rsidR="00FF3E9C">
        <w:rPr>
          <w:sz w:val="20"/>
          <w:szCs w:val="20"/>
          <w:lang w:val="sr-Latn-CS"/>
        </w:rPr>
        <w:tab/>
      </w:r>
      <w:r w:rsidRPr="004C55EE">
        <w:rPr>
          <w:sz w:val="20"/>
          <w:szCs w:val="20"/>
          <w:lang w:val="sr-Latn-CS"/>
        </w:rPr>
        <w:t>_____________________________</w:t>
      </w:r>
      <w:r w:rsidRPr="004C55EE">
        <w:rPr>
          <w:sz w:val="20"/>
          <w:szCs w:val="20"/>
          <w:lang w:val="sr-Latn-CS"/>
        </w:rPr>
        <w:br/>
      </w:r>
      <w:r w:rsidRPr="004C55EE">
        <w:rPr>
          <w:b/>
          <w:sz w:val="20"/>
          <w:szCs w:val="20"/>
          <w:lang w:val="sr-Latn-CS"/>
        </w:rPr>
        <w:t xml:space="preserve">  </w:t>
      </w:r>
      <w:r w:rsidR="00EA7AE3">
        <w:rPr>
          <w:b/>
          <w:sz w:val="20"/>
          <w:szCs w:val="20"/>
          <w:lang w:val="sr-Latn-CS"/>
        </w:rPr>
        <w:t xml:space="preserve">     </w:t>
      </w:r>
      <w:r w:rsidRPr="004C55EE">
        <w:rPr>
          <w:b/>
          <w:sz w:val="20"/>
          <w:szCs w:val="20"/>
          <w:lang w:val="sr-Latn-CS"/>
        </w:rPr>
        <w:t xml:space="preserve">    /Nalogodavac/    </w:t>
      </w:r>
      <w:r w:rsidRPr="004C55EE">
        <w:rPr>
          <w:b/>
          <w:sz w:val="20"/>
          <w:szCs w:val="20"/>
          <w:lang w:val="sr-Latn-CS"/>
        </w:rPr>
        <w:tab/>
      </w:r>
      <w:r w:rsidRPr="004C55EE">
        <w:rPr>
          <w:b/>
          <w:sz w:val="20"/>
          <w:szCs w:val="20"/>
          <w:lang w:val="sr-Latn-CS"/>
        </w:rPr>
        <w:tab/>
      </w:r>
      <w:r w:rsidRPr="004C55EE">
        <w:rPr>
          <w:b/>
          <w:sz w:val="20"/>
          <w:szCs w:val="20"/>
          <w:lang w:val="sr-Latn-CS"/>
        </w:rPr>
        <w:tab/>
      </w:r>
      <w:r w:rsidRPr="004C55EE">
        <w:rPr>
          <w:b/>
          <w:sz w:val="20"/>
          <w:szCs w:val="20"/>
          <w:lang w:val="sr-Latn-CS"/>
        </w:rPr>
        <w:tab/>
      </w:r>
      <w:r w:rsidRPr="004C55EE">
        <w:rPr>
          <w:b/>
          <w:sz w:val="20"/>
          <w:szCs w:val="20"/>
          <w:lang w:val="sr-Latn-CS"/>
        </w:rPr>
        <w:tab/>
      </w:r>
      <w:r w:rsidR="00FF3E9C">
        <w:rPr>
          <w:b/>
          <w:sz w:val="20"/>
          <w:szCs w:val="20"/>
          <w:lang w:val="sr-Latn-CS"/>
        </w:rPr>
        <w:tab/>
      </w:r>
      <w:r w:rsidRPr="004C55EE">
        <w:rPr>
          <w:b/>
          <w:sz w:val="20"/>
          <w:szCs w:val="20"/>
          <w:lang w:val="sr-Latn-CS"/>
        </w:rPr>
        <w:t>/</w:t>
      </w:r>
      <w:r w:rsidR="008C429B">
        <w:rPr>
          <w:b/>
          <w:sz w:val="20"/>
          <w:szCs w:val="20"/>
          <w:lang w:val="sr-Latn-CS"/>
        </w:rPr>
        <w:t>Nalogoprimac – Trivium Kft</w:t>
      </w:r>
      <w:r w:rsidRPr="004C55EE">
        <w:rPr>
          <w:b/>
          <w:sz w:val="20"/>
          <w:szCs w:val="20"/>
          <w:lang w:val="sr-Latn-CS"/>
        </w:rPr>
        <w:t xml:space="preserve"> /</w:t>
      </w:r>
    </w:p>
    <w:p w14:paraId="4CCA35A0" w14:textId="77777777" w:rsidR="008C429B" w:rsidRDefault="008C429B" w:rsidP="009E0EF7">
      <w:pPr>
        <w:spacing w:after="0" w:line="240" w:lineRule="auto"/>
        <w:jc w:val="both"/>
        <w:rPr>
          <w:b/>
          <w:sz w:val="20"/>
          <w:szCs w:val="20"/>
          <w:lang w:val="sr-Latn-CS"/>
        </w:rPr>
      </w:pP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</w:p>
    <w:p w14:paraId="0478224E" w14:textId="77777777" w:rsidR="008C429B" w:rsidRDefault="008C429B" w:rsidP="009E0EF7">
      <w:pPr>
        <w:spacing w:after="0" w:line="240" w:lineRule="auto"/>
        <w:jc w:val="both"/>
        <w:rPr>
          <w:b/>
          <w:sz w:val="20"/>
          <w:szCs w:val="20"/>
          <w:lang w:val="sr-Latn-CS"/>
        </w:rPr>
      </w:pP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</w:p>
    <w:p w14:paraId="0FC8C263" w14:textId="77777777" w:rsidR="008C429B" w:rsidRPr="004C55EE" w:rsidRDefault="008C429B" w:rsidP="009E0EF7">
      <w:pPr>
        <w:spacing w:after="0" w:line="240" w:lineRule="auto"/>
        <w:jc w:val="both"/>
        <w:rPr>
          <w:sz w:val="20"/>
          <w:szCs w:val="20"/>
          <w:lang w:val="sr-Latn-CS"/>
        </w:rPr>
      </w:pP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  <w:t>_______________________________</w:t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  <w:t>/Nalogoprimac – Trivium Szeged Kft/</w:t>
      </w:r>
    </w:p>
    <w:p w14:paraId="23D5FE59" w14:textId="77777777" w:rsidR="00E62840" w:rsidRDefault="008C429B" w:rsidP="008C6B80">
      <w:pPr>
        <w:rPr>
          <w:b/>
          <w:sz w:val="36"/>
          <w:szCs w:val="36"/>
          <w:lang w:val="sr-Latn-CS"/>
        </w:rPr>
      </w:pPr>
      <w:r>
        <w:rPr>
          <w:b/>
          <w:sz w:val="36"/>
          <w:szCs w:val="36"/>
          <w:lang w:val="sr-Latn-CS"/>
        </w:rPr>
        <w:tab/>
      </w:r>
    </w:p>
    <w:p w14:paraId="638B6084" w14:textId="77777777" w:rsidR="008C429B" w:rsidRPr="008C429B" w:rsidRDefault="008C429B" w:rsidP="008C6B80">
      <w:pPr>
        <w:rPr>
          <w:sz w:val="36"/>
          <w:szCs w:val="36"/>
          <w:lang w:val="sr-Latn-CS"/>
        </w:rPr>
      </w:pPr>
      <w:r>
        <w:rPr>
          <w:b/>
          <w:sz w:val="36"/>
          <w:szCs w:val="36"/>
          <w:lang w:val="sr-Latn-CS"/>
        </w:rPr>
        <w:tab/>
      </w:r>
      <w:r>
        <w:rPr>
          <w:b/>
          <w:sz w:val="36"/>
          <w:szCs w:val="36"/>
          <w:lang w:val="sr-Latn-CS"/>
        </w:rPr>
        <w:tab/>
      </w:r>
      <w:r>
        <w:rPr>
          <w:b/>
          <w:sz w:val="36"/>
          <w:szCs w:val="36"/>
          <w:lang w:val="sr-Latn-CS"/>
        </w:rPr>
        <w:tab/>
      </w:r>
      <w:r>
        <w:rPr>
          <w:b/>
          <w:sz w:val="36"/>
          <w:szCs w:val="36"/>
          <w:lang w:val="sr-Latn-CS"/>
        </w:rPr>
        <w:tab/>
      </w:r>
      <w:r>
        <w:rPr>
          <w:b/>
          <w:sz w:val="36"/>
          <w:szCs w:val="36"/>
          <w:lang w:val="sr-Latn-CS"/>
        </w:rPr>
        <w:tab/>
      </w:r>
      <w:r>
        <w:rPr>
          <w:b/>
          <w:sz w:val="36"/>
          <w:szCs w:val="36"/>
          <w:lang w:val="sr-Latn-CS"/>
        </w:rPr>
        <w:tab/>
      </w:r>
      <w:r>
        <w:rPr>
          <w:b/>
          <w:sz w:val="36"/>
          <w:szCs w:val="36"/>
          <w:lang w:val="sr-Latn-CS"/>
        </w:rPr>
        <w:tab/>
      </w:r>
      <w:r>
        <w:rPr>
          <w:b/>
          <w:sz w:val="36"/>
          <w:szCs w:val="36"/>
          <w:lang w:val="sr-Latn-CS"/>
        </w:rPr>
        <w:tab/>
      </w:r>
    </w:p>
    <w:p w14:paraId="75028D07" w14:textId="77777777" w:rsidR="00602057" w:rsidRDefault="00602057" w:rsidP="008C6B80">
      <w:pPr>
        <w:rPr>
          <w:b/>
          <w:sz w:val="36"/>
          <w:szCs w:val="36"/>
          <w:lang w:val="sr-Latn-CS"/>
        </w:rPr>
      </w:pPr>
    </w:p>
    <w:p w14:paraId="7DE94704" w14:textId="77777777" w:rsidR="0076722C" w:rsidRDefault="0076722C" w:rsidP="008C6B80">
      <w:pPr>
        <w:rPr>
          <w:b/>
          <w:sz w:val="36"/>
          <w:szCs w:val="36"/>
          <w:lang w:val="sr-Latn-CS"/>
        </w:rPr>
      </w:pPr>
    </w:p>
    <w:sectPr w:rsidR="0076722C" w:rsidSect="00D51778">
      <w:footerReference w:type="default" r:id="rId11"/>
      <w:pgSz w:w="11907" w:h="16839" w:code="9"/>
      <w:pgMar w:top="720" w:right="1152" w:bottom="720" w:left="1152" w:header="720" w:footer="720" w:gutter="0"/>
      <w:pgNumType w:fmt="numberInDash" w:chapStyle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882D7" w14:textId="77777777" w:rsidR="00D51778" w:rsidRDefault="00D51778">
      <w:r>
        <w:separator/>
      </w:r>
    </w:p>
  </w:endnote>
  <w:endnote w:type="continuationSeparator" w:id="0">
    <w:p w14:paraId="10FFB92C" w14:textId="77777777" w:rsidR="00D51778" w:rsidRDefault="00D5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BA4A" w14:textId="77777777" w:rsidR="00F2090C" w:rsidRDefault="00DD09F1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E00AD6" wp14:editId="5C0C6E7C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25980" cy="2054860"/>
              <wp:effectExtent l="1270" t="0" r="6350" b="25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F77478" w14:textId="77777777" w:rsidR="00E62840" w:rsidRDefault="00E62840">
                          <w:pPr>
                            <w:jc w:val="center"/>
                            <w:rPr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00AD6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2" o:spid="_x0000_s1026" type="#_x0000_t5" style="position:absolute;margin-left:116.2pt;margin-top:0;width:167.4pt;height:161.8pt;z-index:251657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" adj="21600" fillcolor="#d2eaf1" stroked="f">
              <v:textbox>
                <w:txbxContent>
                  <w:p w14:paraId="63F77478" w14:textId="77777777" w:rsidR="00E62840" w:rsidRDefault="00E62840">
                    <w:pPr>
                      <w:jc w:val="center"/>
                      <w:rPr>
                        <w:szCs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27159" w14:textId="77777777" w:rsidR="00D51778" w:rsidRDefault="00D51778">
      <w:r>
        <w:separator/>
      </w:r>
    </w:p>
  </w:footnote>
  <w:footnote w:type="continuationSeparator" w:id="0">
    <w:p w14:paraId="0CFCC240" w14:textId="77777777" w:rsidR="00D51778" w:rsidRDefault="00D51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1" w15:restartNumberingAfterBreak="0">
    <w:nsid w:val="13D8007A"/>
    <w:multiLevelType w:val="hybridMultilevel"/>
    <w:tmpl w:val="A810E0A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14DFD"/>
    <w:multiLevelType w:val="multilevel"/>
    <w:tmpl w:val="66E03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F344F6F"/>
    <w:multiLevelType w:val="multilevel"/>
    <w:tmpl w:val="4822D5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9552E18"/>
    <w:multiLevelType w:val="hybridMultilevel"/>
    <w:tmpl w:val="51C08F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E11C38"/>
    <w:multiLevelType w:val="hybridMultilevel"/>
    <w:tmpl w:val="8BB633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843202"/>
    <w:multiLevelType w:val="hybridMultilevel"/>
    <w:tmpl w:val="E07212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3F20E7"/>
    <w:multiLevelType w:val="hybridMultilevel"/>
    <w:tmpl w:val="896098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5C064B"/>
    <w:multiLevelType w:val="hybridMultilevel"/>
    <w:tmpl w:val="2B98E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8F5EB5"/>
    <w:multiLevelType w:val="multilevel"/>
    <w:tmpl w:val="E072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937574">
    <w:abstractNumId w:val="7"/>
  </w:num>
  <w:num w:numId="2" w16cid:durableId="1150361541">
    <w:abstractNumId w:val="3"/>
  </w:num>
  <w:num w:numId="3" w16cid:durableId="981157806">
    <w:abstractNumId w:val="2"/>
  </w:num>
  <w:num w:numId="4" w16cid:durableId="1700546836">
    <w:abstractNumId w:val="1"/>
  </w:num>
  <w:num w:numId="5" w16cid:durableId="389112470">
    <w:abstractNumId w:val="0"/>
  </w:num>
  <w:num w:numId="6" w16cid:durableId="1080516865">
    <w:abstractNumId w:val="9"/>
  </w:num>
  <w:num w:numId="7" w16cid:durableId="859466518">
    <w:abstractNumId w:val="6"/>
  </w:num>
  <w:num w:numId="8" w16cid:durableId="924270189">
    <w:abstractNumId w:val="5"/>
  </w:num>
  <w:num w:numId="9" w16cid:durableId="2048528741">
    <w:abstractNumId w:val="4"/>
  </w:num>
  <w:num w:numId="10" w16cid:durableId="908810537">
    <w:abstractNumId w:val="8"/>
  </w:num>
  <w:num w:numId="11" w16cid:durableId="12321557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4D"/>
    <w:rsid w:val="000012D9"/>
    <w:rsid w:val="000033BB"/>
    <w:rsid w:val="00013864"/>
    <w:rsid w:val="0001508E"/>
    <w:rsid w:val="00021988"/>
    <w:rsid w:val="000256B4"/>
    <w:rsid w:val="00026D98"/>
    <w:rsid w:val="00026F88"/>
    <w:rsid w:val="0005092E"/>
    <w:rsid w:val="00052470"/>
    <w:rsid w:val="00056C7E"/>
    <w:rsid w:val="000571AF"/>
    <w:rsid w:val="000660B4"/>
    <w:rsid w:val="0007235C"/>
    <w:rsid w:val="00074F50"/>
    <w:rsid w:val="0008060D"/>
    <w:rsid w:val="00086B75"/>
    <w:rsid w:val="0009512E"/>
    <w:rsid w:val="000B2C32"/>
    <w:rsid w:val="000B444F"/>
    <w:rsid w:val="000B5F1A"/>
    <w:rsid w:val="000C558A"/>
    <w:rsid w:val="000D1246"/>
    <w:rsid w:val="000E1E0D"/>
    <w:rsid w:val="000E3272"/>
    <w:rsid w:val="000E3FE0"/>
    <w:rsid w:val="000F0CE0"/>
    <w:rsid w:val="000F1649"/>
    <w:rsid w:val="000F4B6D"/>
    <w:rsid w:val="000F6BBE"/>
    <w:rsid w:val="001045FA"/>
    <w:rsid w:val="001077F4"/>
    <w:rsid w:val="00126A70"/>
    <w:rsid w:val="00126B37"/>
    <w:rsid w:val="001277BD"/>
    <w:rsid w:val="0013610B"/>
    <w:rsid w:val="00137115"/>
    <w:rsid w:val="0014358B"/>
    <w:rsid w:val="00165AA3"/>
    <w:rsid w:val="00170297"/>
    <w:rsid w:val="001726D0"/>
    <w:rsid w:val="0017441C"/>
    <w:rsid w:val="00182DA1"/>
    <w:rsid w:val="001848B7"/>
    <w:rsid w:val="00186252"/>
    <w:rsid w:val="00194E97"/>
    <w:rsid w:val="001A3375"/>
    <w:rsid w:val="001B255E"/>
    <w:rsid w:val="001C119C"/>
    <w:rsid w:val="001C29A7"/>
    <w:rsid w:val="001C39E5"/>
    <w:rsid w:val="001C4C40"/>
    <w:rsid w:val="001E2785"/>
    <w:rsid w:val="001E2CA4"/>
    <w:rsid w:val="001E3FB4"/>
    <w:rsid w:val="001E6BC4"/>
    <w:rsid w:val="001F385C"/>
    <w:rsid w:val="001F4424"/>
    <w:rsid w:val="00200159"/>
    <w:rsid w:val="002025A0"/>
    <w:rsid w:val="00206723"/>
    <w:rsid w:val="00211EEF"/>
    <w:rsid w:val="002127CE"/>
    <w:rsid w:val="002128D9"/>
    <w:rsid w:val="00212E00"/>
    <w:rsid w:val="00217A27"/>
    <w:rsid w:val="0022020E"/>
    <w:rsid w:val="0022147F"/>
    <w:rsid w:val="00221F0B"/>
    <w:rsid w:val="00226F4C"/>
    <w:rsid w:val="00234010"/>
    <w:rsid w:val="002472B8"/>
    <w:rsid w:val="002478E1"/>
    <w:rsid w:val="002504F6"/>
    <w:rsid w:val="0026038B"/>
    <w:rsid w:val="002615D6"/>
    <w:rsid w:val="00264336"/>
    <w:rsid w:val="002833EA"/>
    <w:rsid w:val="00285744"/>
    <w:rsid w:val="00285CA3"/>
    <w:rsid w:val="00294048"/>
    <w:rsid w:val="0029503C"/>
    <w:rsid w:val="002969FC"/>
    <w:rsid w:val="002A1846"/>
    <w:rsid w:val="002A5318"/>
    <w:rsid w:val="002A7FC4"/>
    <w:rsid w:val="002B0031"/>
    <w:rsid w:val="002B50C2"/>
    <w:rsid w:val="002C5020"/>
    <w:rsid w:val="002C5CD2"/>
    <w:rsid w:val="002D7E80"/>
    <w:rsid w:val="002E040F"/>
    <w:rsid w:val="002E1A22"/>
    <w:rsid w:val="002E1B3F"/>
    <w:rsid w:val="0031726F"/>
    <w:rsid w:val="0032774D"/>
    <w:rsid w:val="003357A3"/>
    <w:rsid w:val="00341DBE"/>
    <w:rsid w:val="003477AC"/>
    <w:rsid w:val="00355F12"/>
    <w:rsid w:val="003560CF"/>
    <w:rsid w:val="00367421"/>
    <w:rsid w:val="003677A8"/>
    <w:rsid w:val="00373FA5"/>
    <w:rsid w:val="00380768"/>
    <w:rsid w:val="0038265C"/>
    <w:rsid w:val="00383D07"/>
    <w:rsid w:val="0038738D"/>
    <w:rsid w:val="003A34BB"/>
    <w:rsid w:val="003A466A"/>
    <w:rsid w:val="003B1898"/>
    <w:rsid w:val="003B2E83"/>
    <w:rsid w:val="003B5E9D"/>
    <w:rsid w:val="003C56E7"/>
    <w:rsid w:val="003C7CE7"/>
    <w:rsid w:val="003D1B0F"/>
    <w:rsid w:val="003D3196"/>
    <w:rsid w:val="003D6A0B"/>
    <w:rsid w:val="003E21C5"/>
    <w:rsid w:val="003E4BD2"/>
    <w:rsid w:val="003F1356"/>
    <w:rsid w:val="003F13E4"/>
    <w:rsid w:val="003F28F4"/>
    <w:rsid w:val="00402865"/>
    <w:rsid w:val="00411D1A"/>
    <w:rsid w:val="00412F8B"/>
    <w:rsid w:val="0041363E"/>
    <w:rsid w:val="00423A1D"/>
    <w:rsid w:val="00423F27"/>
    <w:rsid w:val="00432F43"/>
    <w:rsid w:val="004355CE"/>
    <w:rsid w:val="0044411D"/>
    <w:rsid w:val="0044658D"/>
    <w:rsid w:val="0044710B"/>
    <w:rsid w:val="0045783F"/>
    <w:rsid w:val="00461C17"/>
    <w:rsid w:val="00462A71"/>
    <w:rsid w:val="00463DFA"/>
    <w:rsid w:val="004676FE"/>
    <w:rsid w:val="00473A00"/>
    <w:rsid w:val="00474299"/>
    <w:rsid w:val="0047607D"/>
    <w:rsid w:val="00477B68"/>
    <w:rsid w:val="00482695"/>
    <w:rsid w:val="00491008"/>
    <w:rsid w:val="00494420"/>
    <w:rsid w:val="00497A38"/>
    <w:rsid w:val="004A1EB2"/>
    <w:rsid w:val="004A2C01"/>
    <w:rsid w:val="004A6F67"/>
    <w:rsid w:val="004C55EE"/>
    <w:rsid w:val="004E3E9D"/>
    <w:rsid w:val="004E4E11"/>
    <w:rsid w:val="004E549C"/>
    <w:rsid w:val="004E5868"/>
    <w:rsid w:val="004F39EC"/>
    <w:rsid w:val="004F4538"/>
    <w:rsid w:val="00502941"/>
    <w:rsid w:val="00502A89"/>
    <w:rsid w:val="00503CBE"/>
    <w:rsid w:val="00504456"/>
    <w:rsid w:val="005151B0"/>
    <w:rsid w:val="00524CDC"/>
    <w:rsid w:val="00530598"/>
    <w:rsid w:val="00531A9E"/>
    <w:rsid w:val="00533618"/>
    <w:rsid w:val="00541A65"/>
    <w:rsid w:val="00543CA5"/>
    <w:rsid w:val="00556270"/>
    <w:rsid w:val="00556AD9"/>
    <w:rsid w:val="00557844"/>
    <w:rsid w:val="005579A7"/>
    <w:rsid w:val="00571BED"/>
    <w:rsid w:val="00571D87"/>
    <w:rsid w:val="00572682"/>
    <w:rsid w:val="00575348"/>
    <w:rsid w:val="00582767"/>
    <w:rsid w:val="00591D7B"/>
    <w:rsid w:val="00594D91"/>
    <w:rsid w:val="0059680B"/>
    <w:rsid w:val="005A0BEB"/>
    <w:rsid w:val="005B3D51"/>
    <w:rsid w:val="005B738E"/>
    <w:rsid w:val="005C4538"/>
    <w:rsid w:val="005C66AC"/>
    <w:rsid w:val="005D1F7A"/>
    <w:rsid w:val="005D2092"/>
    <w:rsid w:val="005D664D"/>
    <w:rsid w:val="005E0217"/>
    <w:rsid w:val="005E5513"/>
    <w:rsid w:val="005F5AAF"/>
    <w:rsid w:val="00602057"/>
    <w:rsid w:val="00605C55"/>
    <w:rsid w:val="00616282"/>
    <w:rsid w:val="00621DF1"/>
    <w:rsid w:val="00631785"/>
    <w:rsid w:val="00636410"/>
    <w:rsid w:val="00643978"/>
    <w:rsid w:val="006529FE"/>
    <w:rsid w:val="0065426A"/>
    <w:rsid w:val="006619BD"/>
    <w:rsid w:val="006628C5"/>
    <w:rsid w:val="006645BB"/>
    <w:rsid w:val="00666DF9"/>
    <w:rsid w:val="006741BA"/>
    <w:rsid w:val="00686B12"/>
    <w:rsid w:val="00687CCC"/>
    <w:rsid w:val="00695830"/>
    <w:rsid w:val="006A629E"/>
    <w:rsid w:val="006C03F6"/>
    <w:rsid w:val="006C2DA8"/>
    <w:rsid w:val="006E1737"/>
    <w:rsid w:val="006E5C81"/>
    <w:rsid w:val="0070415C"/>
    <w:rsid w:val="00721AEE"/>
    <w:rsid w:val="00724325"/>
    <w:rsid w:val="00724403"/>
    <w:rsid w:val="007446A2"/>
    <w:rsid w:val="007458B1"/>
    <w:rsid w:val="00753199"/>
    <w:rsid w:val="00753E71"/>
    <w:rsid w:val="00756F0B"/>
    <w:rsid w:val="007620D7"/>
    <w:rsid w:val="0076252D"/>
    <w:rsid w:val="0076722C"/>
    <w:rsid w:val="00773632"/>
    <w:rsid w:val="007769AA"/>
    <w:rsid w:val="00784CDA"/>
    <w:rsid w:val="00791D5D"/>
    <w:rsid w:val="00797A6E"/>
    <w:rsid w:val="007A3984"/>
    <w:rsid w:val="007A3F5C"/>
    <w:rsid w:val="007A4A96"/>
    <w:rsid w:val="007A6744"/>
    <w:rsid w:val="007A7EBC"/>
    <w:rsid w:val="007B388F"/>
    <w:rsid w:val="007D737C"/>
    <w:rsid w:val="007D772A"/>
    <w:rsid w:val="007E08FB"/>
    <w:rsid w:val="007E1277"/>
    <w:rsid w:val="007F1F59"/>
    <w:rsid w:val="00802F6A"/>
    <w:rsid w:val="008120A0"/>
    <w:rsid w:val="00817C3D"/>
    <w:rsid w:val="00823FD3"/>
    <w:rsid w:val="00830404"/>
    <w:rsid w:val="008337B9"/>
    <w:rsid w:val="00851915"/>
    <w:rsid w:val="00855D4D"/>
    <w:rsid w:val="0085678F"/>
    <w:rsid w:val="00873089"/>
    <w:rsid w:val="008815A2"/>
    <w:rsid w:val="00886166"/>
    <w:rsid w:val="00895C2C"/>
    <w:rsid w:val="008A0198"/>
    <w:rsid w:val="008A2E05"/>
    <w:rsid w:val="008B569C"/>
    <w:rsid w:val="008B648B"/>
    <w:rsid w:val="008C009C"/>
    <w:rsid w:val="008C392C"/>
    <w:rsid w:val="008C429B"/>
    <w:rsid w:val="008C6B80"/>
    <w:rsid w:val="008C770D"/>
    <w:rsid w:val="008D1846"/>
    <w:rsid w:val="008D6FF2"/>
    <w:rsid w:val="008E4224"/>
    <w:rsid w:val="008E5317"/>
    <w:rsid w:val="008F040C"/>
    <w:rsid w:val="008F3C37"/>
    <w:rsid w:val="008F7EBE"/>
    <w:rsid w:val="009031F7"/>
    <w:rsid w:val="00904B03"/>
    <w:rsid w:val="009075AF"/>
    <w:rsid w:val="00911831"/>
    <w:rsid w:val="009135E5"/>
    <w:rsid w:val="00916472"/>
    <w:rsid w:val="009304C1"/>
    <w:rsid w:val="0093441B"/>
    <w:rsid w:val="00942754"/>
    <w:rsid w:val="00943A1F"/>
    <w:rsid w:val="00953A69"/>
    <w:rsid w:val="009605B4"/>
    <w:rsid w:val="00971A91"/>
    <w:rsid w:val="00975E49"/>
    <w:rsid w:val="00994184"/>
    <w:rsid w:val="009A4357"/>
    <w:rsid w:val="009A44C6"/>
    <w:rsid w:val="009A4F78"/>
    <w:rsid w:val="009A5887"/>
    <w:rsid w:val="009A769C"/>
    <w:rsid w:val="009C5A4F"/>
    <w:rsid w:val="009E0EF7"/>
    <w:rsid w:val="009E2042"/>
    <w:rsid w:val="009E4172"/>
    <w:rsid w:val="009F26F0"/>
    <w:rsid w:val="009F62DA"/>
    <w:rsid w:val="00A0487D"/>
    <w:rsid w:val="00A06D87"/>
    <w:rsid w:val="00A1368D"/>
    <w:rsid w:val="00A17068"/>
    <w:rsid w:val="00A22462"/>
    <w:rsid w:val="00A260B3"/>
    <w:rsid w:val="00A26D88"/>
    <w:rsid w:val="00A41D4F"/>
    <w:rsid w:val="00A51828"/>
    <w:rsid w:val="00A55E44"/>
    <w:rsid w:val="00A5754E"/>
    <w:rsid w:val="00A617FD"/>
    <w:rsid w:val="00A62017"/>
    <w:rsid w:val="00A71879"/>
    <w:rsid w:val="00A71F52"/>
    <w:rsid w:val="00A72796"/>
    <w:rsid w:val="00A850C5"/>
    <w:rsid w:val="00AA2DBB"/>
    <w:rsid w:val="00AA2EFC"/>
    <w:rsid w:val="00AA58A2"/>
    <w:rsid w:val="00AA60EB"/>
    <w:rsid w:val="00AA6EC2"/>
    <w:rsid w:val="00AB0DC6"/>
    <w:rsid w:val="00AB108C"/>
    <w:rsid w:val="00AB6028"/>
    <w:rsid w:val="00AC1E9E"/>
    <w:rsid w:val="00AC7CB5"/>
    <w:rsid w:val="00AD13AB"/>
    <w:rsid w:val="00AD148E"/>
    <w:rsid w:val="00AE4CFB"/>
    <w:rsid w:val="00AE6BBB"/>
    <w:rsid w:val="00B06EFD"/>
    <w:rsid w:val="00B130B5"/>
    <w:rsid w:val="00B41E6E"/>
    <w:rsid w:val="00B448BE"/>
    <w:rsid w:val="00B47DE4"/>
    <w:rsid w:val="00B564B2"/>
    <w:rsid w:val="00B71924"/>
    <w:rsid w:val="00B752F6"/>
    <w:rsid w:val="00B7757A"/>
    <w:rsid w:val="00B86911"/>
    <w:rsid w:val="00B93A16"/>
    <w:rsid w:val="00B95664"/>
    <w:rsid w:val="00BA5A85"/>
    <w:rsid w:val="00BA76FF"/>
    <w:rsid w:val="00BB05EE"/>
    <w:rsid w:val="00BB0759"/>
    <w:rsid w:val="00BB39C2"/>
    <w:rsid w:val="00BB3F6A"/>
    <w:rsid w:val="00BC5AFD"/>
    <w:rsid w:val="00BC5CB5"/>
    <w:rsid w:val="00BC702F"/>
    <w:rsid w:val="00BD1873"/>
    <w:rsid w:val="00BD3206"/>
    <w:rsid w:val="00BD4C23"/>
    <w:rsid w:val="00BD594D"/>
    <w:rsid w:val="00BE15E7"/>
    <w:rsid w:val="00BE31C9"/>
    <w:rsid w:val="00BF0F14"/>
    <w:rsid w:val="00BF1542"/>
    <w:rsid w:val="00BF486C"/>
    <w:rsid w:val="00BF66CC"/>
    <w:rsid w:val="00C00C19"/>
    <w:rsid w:val="00C05041"/>
    <w:rsid w:val="00C0664F"/>
    <w:rsid w:val="00C339E4"/>
    <w:rsid w:val="00C40472"/>
    <w:rsid w:val="00C45976"/>
    <w:rsid w:val="00C53003"/>
    <w:rsid w:val="00C64E30"/>
    <w:rsid w:val="00C75FBA"/>
    <w:rsid w:val="00C816F9"/>
    <w:rsid w:val="00C8535B"/>
    <w:rsid w:val="00C855CB"/>
    <w:rsid w:val="00C87946"/>
    <w:rsid w:val="00C94237"/>
    <w:rsid w:val="00CA1C49"/>
    <w:rsid w:val="00CA2A29"/>
    <w:rsid w:val="00CA766B"/>
    <w:rsid w:val="00CB1330"/>
    <w:rsid w:val="00CE3B70"/>
    <w:rsid w:val="00CF1DAF"/>
    <w:rsid w:val="00CF236F"/>
    <w:rsid w:val="00CF6078"/>
    <w:rsid w:val="00CF79F3"/>
    <w:rsid w:val="00D02053"/>
    <w:rsid w:val="00D05537"/>
    <w:rsid w:val="00D15927"/>
    <w:rsid w:val="00D17455"/>
    <w:rsid w:val="00D2279E"/>
    <w:rsid w:val="00D33834"/>
    <w:rsid w:val="00D44816"/>
    <w:rsid w:val="00D51778"/>
    <w:rsid w:val="00D62130"/>
    <w:rsid w:val="00D65266"/>
    <w:rsid w:val="00D67978"/>
    <w:rsid w:val="00D7152B"/>
    <w:rsid w:val="00D75B5B"/>
    <w:rsid w:val="00D805B4"/>
    <w:rsid w:val="00D84A18"/>
    <w:rsid w:val="00D90423"/>
    <w:rsid w:val="00D923E8"/>
    <w:rsid w:val="00D95801"/>
    <w:rsid w:val="00D96AC4"/>
    <w:rsid w:val="00DA46E1"/>
    <w:rsid w:val="00DB5AFC"/>
    <w:rsid w:val="00DB71DB"/>
    <w:rsid w:val="00DC16BD"/>
    <w:rsid w:val="00DC1CC5"/>
    <w:rsid w:val="00DC4A61"/>
    <w:rsid w:val="00DD09F1"/>
    <w:rsid w:val="00DD2BE4"/>
    <w:rsid w:val="00DD5C47"/>
    <w:rsid w:val="00DD6F6D"/>
    <w:rsid w:val="00DE0282"/>
    <w:rsid w:val="00DE35D6"/>
    <w:rsid w:val="00DE3AB4"/>
    <w:rsid w:val="00DF0FD4"/>
    <w:rsid w:val="00DF6812"/>
    <w:rsid w:val="00E0461A"/>
    <w:rsid w:val="00E0728A"/>
    <w:rsid w:val="00E10CA5"/>
    <w:rsid w:val="00E10E08"/>
    <w:rsid w:val="00E131DB"/>
    <w:rsid w:val="00E242A4"/>
    <w:rsid w:val="00E25E68"/>
    <w:rsid w:val="00E304DB"/>
    <w:rsid w:val="00E36019"/>
    <w:rsid w:val="00E62840"/>
    <w:rsid w:val="00E63297"/>
    <w:rsid w:val="00E64C70"/>
    <w:rsid w:val="00E660D1"/>
    <w:rsid w:val="00E661C4"/>
    <w:rsid w:val="00E7017A"/>
    <w:rsid w:val="00E70C69"/>
    <w:rsid w:val="00E760E1"/>
    <w:rsid w:val="00E77946"/>
    <w:rsid w:val="00E9078C"/>
    <w:rsid w:val="00E93275"/>
    <w:rsid w:val="00EA3BCB"/>
    <w:rsid w:val="00EA50C4"/>
    <w:rsid w:val="00EA5E4A"/>
    <w:rsid w:val="00EA7AE3"/>
    <w:rsid w:val="00EB69E0"/>
    <w:rsid w:val="00EC4200"/>
    <w:rsid w:val="00EC6B2F"/>
    <w:rsid w:val="00ED32F1"/>
    <w:rsid w:val="00ED7F38"/>
    <w:rsid w:val="00EE6EA6"/>
    <w:rsid w:val="00EF1D48"/>
    <w:rsid w:val="00EF3383"/>
    <w:rsid w:val="00F07F13"/>
    <w:rsid w:val="00F178B8"/>
    <w:rsid w:val="00F2090C"/>
    <w:rsid w:val="00F24B12"/>
    <w:rsid w:val="00F43B01"/>
    <w:rsid w:val="00F53133"/>
    <w:rsid w:val="00F54FD0"/>
    <w:rsid w:val="00F60D2E"/>
    <w:rsid w:val="00F766B8"/>
    <w:rsid w:val="00F96AE6"/>
    <w:rsid w:val="00FA361A"/>
    <w:rsid w:val="00FB4EA2"/>
    <w:rsid w:val="00FB78E5"/>
    <w:rsid w:val="00FC1345"/>
    <w:rsid w:val="00FC4FE2"/>
    <w:rsid w:val="00FC6164"/>
    <w:rsid w:val="00FD0582"/>
    <w:rsid w:val="00FD67A9"/>
    <w:rsid w:val="00FE0861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73FDC5"/>
  <w15:docId w15:val="{E5C7F875-5FA6-479F-BFF9-7490353B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F4538"/>
    <w:pPr>
      <w:spacing w:after="160" w:line="300" w:lineRule="auto"/>
    </w:pPr>
    <w:rPr>
      <w:sz w:val="21"/>
      <w:szCs w:val="21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4F4538"/>
    <w:pPr>
      <w:keepNext/>
      <w:keepLines/>
      <w:spacing w:before="320" w:after="80" w:line="240" w:lineRule="auto"/>
      <w:jc w:val="center"/>
      <w:outlineLvl w:val="0"/>
    </w:pPr>
    <w:rPr>
      <w:rFonts w:ascii="Calibri Light" w:eastAsia="SimSun" w:hAnsi="Calibri Light"/>
      <w:color w:val="2E74B5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qFormat/>
    <w:rsid w:val="004F4538"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qFormat/>
    <w:rsid w:val="004F4538"/>
    <w:pPr>
      <w:keepNext/>
      <w:keepLines/>
      <w:spacing w:before="160" w:after="0" w:line="240" w:lineRule="auto"/>
      <w:outlineLvl w:val="2"/>
    </w:pPr>
    <w:rPr>
      <w:rFonts w:ascii="Calibri Light" w:eastAsia="SimSun" w:hAnsi="Calibri Light"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"/>
    <w:qFormat/>
    <w:rsid w:val="004F4538"/>
    <w:pPr>
      <w:keepNext/>
      <w:keepLines/>
      <w:spacing w:before="80" w:after="0"/>
      <w:outlineLvl w:val="3"/>
    </w:pPr>
    <w:rPr>
      <w:rFonts w:ascii="Calibri Light" w:eastAsia="SimSun" w:hAnsi="Calibri Light"/>
      <w:i/>
      <w:iCs/>
      <w:sz w:val="30"/>
      <w:szCs w:val="30"/>
    </w:rPr>
  </w:style>
  <w:style w:type="paragraph" w:styleId="Cmsor5">
    <w:name w:val="heading 5"/>
    <w:basedOn w:val="Norml"/>
    <w:next w:val="Norml"/>
    <w:link w:val="Cmsor5Char"/>
    <w:uiPriority w:val="9"/>
    <w:qFormat/>
    <w:rsid w:val="004F4538"/>
    <w:pPr>
      <w:keepNext/>
      <w:keepLines/>
      <w:spacing w:before="40" w:after="0"/>
      <w:outlineLvl w:val="4"/>
    </w:pPr>
    <w:rPr>
      <w:rFonts w:ascii="Calibri Light" w:eastAsia="SimSun" w:hAnsi="Calibri Light"/>
      <w:sz w:val="28"/>
      <w:szCs w:val="28"/>
    </w:rPr>
  </w:style>
  <w:style w:type="paragraph" w:styleId="Cmsor6">
    <w:name w:val="heading 6"/>
    <w:basedOn w:val="Norml"/>
    <w:next w:val="Norml"/>
    <w:link w:val="Cmsor6Char"/>
    <w:uiPriority w:val="9"/>
    <w:qFormat/>
    <w:rsid w:val="004F4538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sz w:val="26"/>
      <w:szCs w:val="26"/>
    </w:rPr>
  </w:style>
  <w:style w:type="paragraph" w:styleId="Cmsor7">
    <w:name w:val="heading 7"/>
    <w:basedOn w:val="Norml"/>
    <w:next w:val="Norml"/>
    <w:link w:val="Cmsor7Char"/>
    <w:uiPriority w:val="9"/>
    <w:qFormat/>
    <w:rsid w:val="004F4538"/>
    <w:pPr>
      <w:keepNext/>
      <w:keepLines/>
      <w:spacing w:before="40" w:after="0"/>
      <w:outlineLvl w:val="6"/>
    </w:pPr>
    <w:rPr>
      <w:rFonts w:ascii="Calibri Light" w:eastAsia="SimSun" w:hAnsi="Calibri Light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qFormat/>
    <w:rsid w:val="004F4538"/>
    <w:pPr>
      <w:keepNext/>
      <w:keepLines/>
      <w:spacing w:before="40" w:after="0"/>
      <w:outlineLvl w:val="7"/>
    </w:pPr>
    <w:rPr>
      <w:rFonts w:ascii="Calibri Light" w:eastAsia="SimSun" w:hAnsi="Calibri Light"/>
      <w:i/>
      <w:iCs/>
      <w:sz w:val="22"/>
      <w:szCs w:val="22"/>
    </w:rPr>
  </w:style>
  <w:style w:type="paragraph" w:styleId="Cmsor9">
    <w:name w:val="heading 9"/>
    <w:basedOn w:val="Norml"/>
    <w:next w:val="Norml"/>
    <w:link w:val="Cmsor9Char"/>
    <w:uiPriority w:val="9"/>
    <w:qFormat/>
    <w:rsid w:val="004F4538"/>
    <w:pPr>
      <w:keepNext/>
      <w:keepLines/>
      <w:spacing w:before="40" w:after="0"/>
      <w:outlineLvl w:val="8"/>
    </w:pPr>
    <w:rPr>
      <w:b/>
      <w:bCs/>
      <w:i/>
      <w:i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BD594D"/>
    <w:rPr>
      <w:color w:val="0000FF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4F4538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/>
      <w:caps/>
      <w:color w:val="44546A"/>
      <w:spacing w:val="30"/>
      <w:sz w:val="72"/>
      <w:szCs w:val="72"/>
    </w:rPr>
  </w:style>
  <w:style w:type="paragraph" w:styleId="lfej">
    <w:name w:val="header"/>
    <w:basedOn w:val="Norml"/>
    <w:rsid w:val="007E1277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7E1277"/>
    <w:pPr>
      <w:tabs>
        <w:tab w:val="center" w:pos="4320"/>
        <w:tab w:val="right" w:pos="8640"/>
      </w:tabs>
    </w:pPr>
  </w:style>
  <w:style w:type="paragraph" w:styleId="Buborkszveg">
    <w:name w:val="Balloon Text"/>
    <w:basedOn w:val="Norml"/>
    <w:semiHidden/>
    <w:rsid w:val="0093441B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uiPriority w:val="9"/>
    <w:rsid w:val="004F4538"/>
    <w:rPr>
      <w:rFonts w:ascii="Calibri Light" w:eastAsia="SimSun" w:hAnsi="Calibri Light" w:cs="Times New Roman"/>
      <w:color w:val="2E74B5"/>
      <w:sz w:val="40"/>
      <w:szCs w:val="40"/>
    </w:rPr>
  </w:style>
  <w:style w:type="character" w:customStyle="1" w:styleId="Cmsor2Char">
    <w:name w:val="Címsor 2 Char"/>
    <w:link w:val="Cmsor2"/>
    <w:uiPriority w:val="9"/>
    <w:semiHidden/>
    <w:rsid w:val="004F4538"/>
    <w:rPr>
      <w:rFonts w:ascii="Calibri Light" w:eastAsia="SimSun" w:hAnsi="Calibri Light" w:cs="Times New Roman"/>
      <w:sz w:val="32"/>
      <w:szCs w:val="32"/>
    </w:rPr>
  </w:style>
  <w:style w:type="character" w:customStyle="1" w:styleId="Cmsor3Char">
    <w:name w:val="Címsor 3 Char"/>
    <w:link w:val="Cmsor3"/>
    <w:uiPriority w:val="9"/>
    <w:semiHidden/>
    <w:rsid w:val="004F4538"/>
    <w:rPr>
      <w:rFonts w:ascii="Calibri Light" w:eastAsia="SimSun" w:hAnsi="Calibri Light" w:cs="Times New Roman"/>
      <w:sz w:val="32"/>
      <w:szCs w:val="32"/>
    </w:rPr>
  </w:style>
  <w:style w:type="character" w:customStyle="1" w:styleId="Cmsor4Char">
    <w:name w:val="Címsor 4 Char"/>
    <w:link w:val="Cmsor4"/>
    <w:uiPriority w:val="9"/>
    <w:semiHidden/>
    <w:rsid w:val="004F4538"/>
    <w:rPr>
      <w:rFonts w:ascii="Calibri Light" w:eastAsia="SimSun" w:hAnsi="Calibri Light" w:cs="Times New Roman"/>
      <w:i/>
      <w:iCs/>
      <w:sz w:val="30"/>
      <w:szCs w:val="30"/>
    </w:rPr>
  </w:style>
  <w:style w:type="character" w:customStyle="1" w:styleId="Cmsor5Char">
    <w:name w:val="Címsor 5 Char"/>
    <w:link w:val="Cmsor5"/>
    <w:uiPriority w:val="9"/>
    <w:semiHidden/>
    <w:rsid w:val="004F4538"/>
    <w:rPr>
      <w:rFonts w:ascii="Calibri Light" w:eastAsia="SimSun" w:hAnsi="Calibri Light" w:cs="Times New Roman"/>
      <w:sz w:val="28"/>
      <w:szCs w:val="28"/>
    </w:rPr>
  </w:style>
  <w:style w:type="character" w:customStyle="1" w:styleId="Cmsor6Char">
    <w:name w:val="Címsor 6 Char"/>
    <w:link w:val="Cmsor6"/>
    <w:uiPriority w:val="9"/>
    <w:semiHidden/>
    <w:rsid w:val="004F4538"/>
    <w:rPr>
      <w:rFonts w:ascii="Calibri Light" w:eastAsia="SimSun" w:hAnsi="Calibri Light" w:cs="Times New Roman"/>
      <w:i/>
      <w:iCs/>
      <w:sz w:val="26"/>
      <w:szCs w:val="26"/>
    </w:rPr>
  </w:style>
  <w:style w:type="character" w:customStyle="1" w:styleId="Cmsor7Char">
    <w:name w:val="Címsor 7 Char"/>
    <w:link w:val="Cmsor7"/>
    <w:uiPriority w:val="9"/>
    <w:semiHidden/>
    <w:rsid w:val="004F4538"/>
    <w:rPr>
      <w:rFonts w:ascii="Calibri Light" w:eastAsia="SimSun" w:hAnsi="Calibri Light" w:cs="Times New Roman"/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4F4538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Cmsor9Char">
    <w:name w:val="Címsor 9 Char"/>
    <w:link w:val="Cmsor9"/>
    <w:uiPriority w:val="9"/>
    <w:semiHidden/>
    <w:rsid w:val="004F4538"/>
    <w:rPr>
      <w:b/>
      <w:bCs/>
      <w:i/>
      <w:iCs/>
    </w:rPr>
  </w:style>
  <w:style w:type="paragraph" w:styleId="Kpalrs">
    <w:name w:val="caption"/>
    <w:basedOn w:val="Norml"/>
    <w:next w:val="Norml"/>
    <w:uiPriority w:val="35"/>
    <w:qFormat/>
    <w:rsid w:val="004F4538"/>
    <w:pPr>
      <w:spacing w:line="240" w:lineRule="auto"/>
    </w:pPr>
    <w:rPr>
      <w:b/>
      <w:bCs/>
      <w:color w:val="404040"/>
      <w:sz w:val="16"/>
      <w:szCs w:val="16"/>
    </w:rPr>
  </w:style>
  <w:style w:type="character" w:customStyle="1" w:styleId="CmChar">
    <w:name w:val="Cím Char"/>
    <w:link w:val="Cm"/>
    <w:uiPriority w:val="10"/>
    <w:rsid w:val="004F4538"/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paragraph" w:styleId="Alcm">
    <w:name w:val="Subtitle"/>
    <w:basedOn w:val="Norml"/>
    <w:next w:val="Norml"/>
    <w:link w:val="AlcmChar"/>
    <w:uiPriority w:val="11"/>
    <w:qFormat/>
    <w:rsid w:val="004F4538"/>
    <w:pPr>
      <w:numPr>
        <w:ilvl w:val="1"/>
      </w:numPr>
      <w:jc w:val="center"/>
    </w:pPr>
    <w:rPr>
      <w:color w:val="44546A"/>
      <w:sz w:val="28"/>
      <w:szCs w:val="28"/>
    </w:rPr>
  </w:style>
  <w:style w:type="character" w:customStyle="1" w:styleId="AlcmChar">
    <w:name w:val="Alcím Char"/>
    <w:link w:val="Alcm"/>
    <w:uiPriority w:val="11"/>
    <w:rsid w:val="004F4538"/>
    <w:rPr>
      <w:color w:val="44546A"/>
      <w:sz w:val="28"/>
      <w:szCs w:val="28"/>
    </w:rPr>
  </w:style>
  <w:style w:type="character" w:styleId="Kiemels2">
    <w:name w:val="Strong"/>
    <w:uiPriority w:val="22"/>
    <w:qFormat/>
    <w:rsid w:val="004F4538"/>
    <w:rPr>
      <w:b/>
      <w:bCs/>
    </w:rPr>
  </w:style>
  <w:style w:type="character" w:styleId="Kiemels">
    <w:name w:val="Emphasis"/>
    <w:uiPriority w:val="20"/>
    <w:qFormat/>
    <w:rsid w:val="004F4538"/>
    <w:rPr>
      <w:i/>
      <w:iCs/>
      <w:color w:val="000000"/>
    </w:rPr>
  </w:style>
  <w:style w:type="paragraph" w:styleId="Nincstrkz">
    <w:name w:val="No Spacing"/>
    <w:uiPriority w:val="1"/>
    <w:qFormat/>
    <w:rsid w:val="004F4538"/>
    <w:rPr>
      <w:sz w:val="21"/>
      <w:szCs w:val="21"/>
      <w:lang w:val="en-US" w:eastAsia="en-US"/>
    </w:rPr>
  </w:style>
  <w:style w:type="paragraph" w:styleId="Idzet">
    <w:name w:val="Quote"/>
    <w:basedOn w:val="Norml"/>
    <w:next w:val="Norml"/>
    <w:link w:val="IdzetChar"/>
    <w:uiPriority w:val="29"/>
    <w:qFormat/>
    <w:rsid w:val="004F4538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IdzetChar">
    <w:name w:val="Idézet Char"/>
    <w:link w:val="Idzet"/>
    <w:uiPriority w:val="29"/>
    <w:rsid w:val="004F4538"/>
    <w:rPr>
      <w:i/>
      <w:iCs/>
      <w:color w:val="7B7B7B"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F4538"/>
    <w:pPr>
      <w:spacing w:before="160" w:line="276" w:lineRule="auto"/>
      <w:ind w:left="936" w:right="936"/>
      <w:jc w:val="center"/>
    </w:pPr>
    <w:rPr>
      <w:rFonts w:ascii="Calibri Light" w:eastAsia="SimSun" w:hAnsi="Calibri Light"/>
      <w:caps/>
      <w:color w:val="2E74B5"/>
      <w:sz w:val="28"/>
      <w:szCs w:val="28"/>
    </w:rPr>
  </w:style>
  <w:style w:type="character" w:customStyle="1" w:styleId="KiemeltidzetChar">
    <w:name w:val="Kiemelt idézet Char"/>
    <w:link w:val="Kiemeltidzet"/>
    <w:uiPriority w:val="30"/>
    <w:rsid w:val="004F4538"/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styleId="Finomkiemels">
    <w:name w:val="Subtle Emphasis"/>
    <w:uiPriority w:val="19"/>
    <w:qFormat/>
    <w:rsid w:val="004F4538"/>
    <w:rPr>
      <w:i/>
      <w:iCs/>
      <w:color w:val="595959"/>
    </w:rPr>
  </w:style>
  <w:style w:type="character" w:styleId="Erskiemels">
    <w:name w:val="Intense Emphasis"/>
    <w:uiPriority w:val="21"/>
    <w:qFormat/>
    <w:rsid w:val="004F4538"/>
    <w:rPr>
      <w:b/>
      <w:bCs/>
      <w:i/>
      <w:iCs/>
      <w:color w:val="auto"/>
    </w:rPr>
  </w:style>
  <w:style w:type="character" w:styleId="Finomhivatkozs">
    <w:name w:val="Subtle Reference"/>
    <w:uiPriority w:val="31"/>
    <w:qFormat/>
    <w:rsid w:val="004F4538"/>
    <w:rPr>
      <w:caps w:val="0"/>
      <w:smallCaps/>
      <w:color w:val="404040"/>
      <w:spacing w:val="0"/>
      <w:u w:val="single" w:color="7F7F7F"/>
    </w:rPr>
  </w:style>
  <w:style w:type="character" w:styleId="Ershivatkozs">
    <w:name w:val="Intense Reference"/>
    <w:uiPriority w:val="32"/>
    <w:qFormat/>
    <w:rsid w:val="004F4538"/>
    <w:rPr>
      <w:b/>
      <w:bCs/>
      <w:caps w:val="0"/>
      <w:smallCaps/>
      <w:color w:val="auto"/>
      <w:spacing w:val="0"/>
      <w:u w:val="single"/>
    </w:rPr>
  </w:style>
  <w:style w:type="character" w:styleId="Knyvcme">
    <w:name w:val="Book Title"/>
    <w:uiPriority w:val="33"/>
    <w:qFormat/>
    <w:rsid w:val="004F4538"/>
    <w:rPr>
      <w:b/>
      <w:bCs/>
      <w:caps w:val="0"/>
      <w:smallCaps/>
      <w:spacing w:val="0"/>
    </w:rPr>
  </w:style>
  <w:style w:type="paragraph" w:styleId="Tartalomjegyzkcmsora">
    <w:name w:val="TOC Heading"/>
    <w:basedOn w:val="Cmsor1"/>
    <w:next w:val="Norml"/>
    <w:uiPriority w:val="39"/>
    <w:qFormat/>
    <w:rsid w:val="004F4538"/>
    <w:pPr>
      <w:outlineLvl w:val="9"/>
    </w:pPr>
  </w:style>
  <w:style w:type="character" w:customStyle="1" w:styleId="llbChar">
    <w:name w:val="Élőláb Char"/>
    <w:link w:val="llb"/>
    <w:uiPriority w:val="99"/>
    <w:rsid w:val="00F2090C"/>
  </w:style>
  <w:style w:type="paragraph" w:customStyle="1" w:styleId="Default">
    <w:name w:val="Default"/>
    <w:rsid w:val="00412F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converted-space">
    <w:name w:val="apple-converted-space"/>
    <w:rsid w:val="00530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prom.hr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ozpont@trivium.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vium@triviu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D71E8-3B59-420B-81DC-3E398C14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860</Words>
  <Characters>5387</Characters>
  <Application>Microsoft Office Word</Application>
  <DocSecurity>0</DocSecurity>
  <Lines>94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 ugovora: HU-50/2006</vt:lpstr>
    </vt:vector>
  </TitlesOfParts>
  <Company>Trivium</Company>
  <LinksUpToDate>false</LinksUpToDate>
  <CharactersWithSpaces>6311</CharactersWithSpaces>
  <SharedDoc>false</SharedDoc>
  <HLinks>
    <vt:vector size="24" baseType="variant">
      <vt:variant>
        <vt:i4>1507388</vt:i4>
      </vt:variant>
      <vt:variant>
        <vt:i4>18</vt:i4>
      </vt:variant>
      <vt:variant>
        <vt:i4>0</vt:i4>
      </vt:variant>
      <vt:variant>
        <vt:i4>5</vt:i4>
      </vt:variant>
      <vt:variant>
        <vt:lpwstr>mailto:kelebia@trivium.hu</vt:lpwstr>
      </vt:variant>
      <vt:variant>
        <vt:lpwstr/>
      </vt:variant>
      <vt:variant>
        <vt:i4>655396</vt:i4>
      </vt:variant>
      <vt:variant>
        <vt:i4>12</vt:i4>
      </vt:variant>
      <vt:variant>
        <vt:i4>0</vt:i4>
      </vt:variant>
      <vt:variant>
        <vt:i4>5</vt:i4>
      </vt:variant>
      <vt:variant>
        <vt:lpwstr>mailto:trivium@trivium.hu</vt:lpwstr>
      </vt:variant>
      <vt:variant>
        <vt:lpwstr/>
      </vt:variant>
      <vt:variant>
        <vt:i4>655396</vt:i4>
      </vt:variant>
      <vt:variant>
        <vt:i4>6</vt:i4>
      </vt:variant>
      <vt:variant>
        <vt:i4>0</vt:i4>
      </vt:variant>
      <vt:variant>
        <vt:i4>5</vt:i4>
      </vt:variant>
      <vt:variant>
        <vt:lpwstr>mailto:trivium@trivium.hu</vt:lpwstr>
      </vt:variant>
      <vt:variant>
        <vt:lpwstr/>
      </vt:variant>
      <vt:variant>
        <vt:i4>655396</vt:i4>
      </vt:variant>
      <vt:variant>
        <vt:i4>3</vt:i4>
      </vt:variant>
      <vt:variant>
        <vt:i4>0</vt:i4>
      </vt:variant>
      <vt:variant>
        <vt:i4>5</vt:i4>
      </vt:variant>
      <vt:variant>
        <vt:lpwstr>mailto:trivium@trivium.hu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 ugovora: HU-50/2006</dc:title>
  <dc:creator>Trivium</dc:creator>
  <cp:lastModifiedBy>Szabolcs Szoghi</cp:lastModifiedBy>
  <cp:revision>4</cp:revision>
  <cp:lastPrinted>2015-01-28T11:17:00Z</cp:lastPrinted>
  <dcterms:created xsi:type="dcterms:W3CDTF">2024-02-12T12:59:00Z</dcterms:created>
  <dcterms:modified xsi:type="dcterms:W3CDTF">2024-02-12T13:01:00Z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177488fbe7ad09a9806bf3dbf081ebc0a04d480aa5d0987fc0365d9fb8597efe</vt:lpwstr>
  </property>
</Properties>
</file>